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BAE0D" w14:textId="77777777" w:rsidR="00F77039" w:rsidRPr="00B269F2" w:rsidRDefault="00E56728" w:rsidP="00F24053">
      <w:pPr>
        <w:rPr>
          <w:rFonts w:ascii="Lucida Sans Unicode" w:hAnsi="Lucida Sans Unicode" w:cs="Lucida Sans Unicode"/>
          <w:sz w:val="40"/>
        </w:rPr>
      </w:pPr>
      <w:r w:rsidRPr="00B269F2">
        <w:rPr>
          <w:rFonts w:ascii="Lucida Sans Unicode" w:hAnsi="Lucida Sans Unicode" w:cs="Lucida Sans Unicode"/>
          <w:noProof/>
          <w:sz w:val="40"/>
          <w:lang w:eastAsia="de-DE"/>
        </w:rPr>
        <mc:AlternateContent>
          <mc:Choice Requires="wps">
            <w:drawing>
              <wp:anchor distT="0" distB="0" distL="114300" distR="114300" simplePos="0" relativeHeight="251659264" behindDoc="0" locked="0" layoutInCell="1" allowOverlap="1" wp14:anchorId="0A655167" wp14:editId="6BF0A58C">
                <wp:simplePos x="0" y="0"/>
                <wp:positionH relativeFrom="margin">
                  <wp:align>left</wp:align>
                </wp:positionH>
                <wp:positionV relativeFrom="paragraph">
                  <wp:posOffset>1203325</wp:posOffset>
                </wp:positionV>
                <wp:extent cx="5719762" cy="0"/>
                <wp:effectExtent l="0" t="0" r="14605" b="19050"/>
                <wp:wrapNone/>
                <wp:docPr id="2" name="Gerader Verbinder 2"/>
                <wp:cNvGraphicFramePr/>
                <a:graphic xmlns:a="http://schemas.openxmlformats.org/drawingml/2006/main">
                  <a:graphicData uri="http://schemas.microsoft.com/office/word/2010/wordprocessingShape">
                    <wps:wsp>
                      <wps:cNvCnPr/>
                      <wps:spPr>
                        <a:xfrm rot="10800000">
                          <a:off x="0" y="0"/>
                          <a:ext cx="571976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FE53F" id="Gerader Verbinder 2" o:spid="_x0000_s1026" style="position:absolute;rotation:18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4.75pt" to="450.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" strokecolor="black [3200]" strokeweight="1pt">
                <v:stroke joinstyle="miter"/>
                <w10:wrap anchorx="margin"/>
              </v:line>
            </w:pict>
          </mc:Fallback>
        </mc:AlternateContent>
      </w:r>
      <w:r w:rsidR="00F77039" w:rsidRPr="00B269F2">
        <w:rPr>
          <w:rFonts w:ascii="Lucida Sans Unicode" w:hAnsi="Lucida Sans Unicode" w:cs="Lucida Sans Unicode"/>
          <w:sz w:val="40"/>
        </w:rPr>
        <w:t>Konzept der Arbeitsgemeinschaft der Verbände der Landespflegekassen in NRW zur Netzwerkförderung nach §</w:t>
      </w:r>
      <w:r w:rsidR="00511D9D" w:rsidRPr="00B269F2">
        <w:rPr>
          <w:rFonts w:ascii="Lucida Sans Unicode" w:hAnsi="Lucida Sans Unicode" w:cs="Lucida Sans Unicode"/>
          <w:sz w:val="40"/>
        </w:rPr>
        <w:t xml:space="preserve"> </w:t>
      </w:r>
      <w:r w:rsidR="00F77039" w:rsidRPr="00B269F2">
        <w:rPr>
          <w:rFonts w:ascii="Lucida Sans Unicode" w:hAnsi="Lucida Sans Unicode" w:cs="Lucida Sans Unicode"/>
          <w:sz w:val="40"/>
        </w:rPr>
        <w:t>45c Abs. 9 SGB XI</w:t>
      </w:r>
    </w:p>
    <w:p w14:paraId="1EF11B11" w14:textId="77777777" w:rsidR="00F24053" w:rsidRPr="00B269F2" w:rsidRDefault="00F24053" w:rsidP="00F77039">
      <w:pPr>
        <w:spacing w:after="0"/>
        <w:rPr>
          <w:rFonts w:ascii="Lucida Sans Unicode" w:hAnsi="Lucida Sans Unicode" w:cs="Lucida Sans Unicode"/>
          <w:sz w:val="28"/>
          <w:szCs w:val="28"/>
        </w:rPr>
      </w:pPr>
    </w:p>
    <w:sdt>
      <w:sdtPr>
        <w:rPr>
          <w:rFonts w:ascii="Lucida Sans Unicode" w:eastAsiaTheme="minorHAnsi" w:hAnsi="Lucida Sans Unicode" w:cs="Lucida Sans Unicode"/>
          <w:color w:val="auto"/>
          <w:sz w:val="22"/>
          <w:szCs w:val="22"/>
          <w:lang w:eastAsia="en-US"/>
        </w:rPr>
        <w:id w:val="1155330033"/>
        <w:docPartObj>
          <w:docPartGallery w:val="Table of Contents"/>
          <w:docPartUnique/>
        </w:docPartObj>
      </w:sdtPr>
      <w:sdtEndPr>
        <w:rPr>
          <w:b/>
          <w:bCs/>
        </w:rPr>
      </w:sdtEndPr>
      <w:sdtContent>
        <w:p w14:paraId="22A815D9" w14:textId="77777777" w:rsidR="00115787" w:rsidRPr="00B269F2" w:rsidRDefault="00115787" w:rsidP="00E56728">
          <w:pPr>
            <w:pStyle w:val="Inhaltsverzeichnisberschrift"/>
            <w:spacing w:after="240"/>
            <w:rPr>
              <w:rFonts w:ascii="Lucida Sans Unicode" w:hAnsi="Lucida Sans Unicode" w:cs="Lucida Sans Unicode"/>
            </w:rPr>
          </w:pPr>
          <w:r w:rsidRPr="00B269F2">
            <w:rPr>
              <w:rFonts w:ascii="Lucida Sans Unicode" w:hAnsi="Lucida Sans Unicode" w:cs="Lucida Sans Unicode"/>
            </w:rPr>
            <w:t>Inhalt</w:t>
          </w:r>
        </w:p>
        <w:p w14:paraId="255AE1ED" w14:textId="77777777" w:rsidR="008C42DE" w:rsidRDefault="00115787">
          <w:pPr>
            <w:pStyle w:val="Verzeichnis1"/>
            <w:tabs>
              <w:tab w:val="left" w:pos="440"/>
              <w:tab w:val="right" w:leader="dot" w:pos="9062"/>
            </w:tabs>
            <w:rPr>
              <w:rFonts w:eastAsiaTheme="minorEastAsia"/>
              <w:noProof/>
              <w:lang w:eastAsia="de-DE"/>
            </w:rPr>
          </w:pPr>
          <w:r w:rsidRPr="00B269F2">
            <w:rPr>
              <w:rFonts w:ascii="Lucida Sans Unicode" w:hAnsi="Lucida Sans Unicode" w:cs="Lucida Sans Unicode"/>
              <w:b/>
              <w:bCs/>
            </w:rPr>
            <w:fldChar w:fldCharType="begin"/>
          </w:r>
          <w:r w:rsidRPr="00B269F2">
            <w:rPr>
              <w:rFonts w:ascii="Lucida Sans Unicode" w:hAnsi="Lucida Sans Unicode" w:cs="Lucida Sans Unicode"/>
              <w:b/>
              <w:bCs/>
            </w:rPr>
            <w:instrText xml:space="preserve"> TOC \o "1-3" \h \z \u </w:instrText>
          </w:r>
          <w:r w:rsidRPr="00B269F2">
            <w:rPr>
              <w:rFonts w:ascii="Lucida Sans Unicode" w:hAnsi="Lucida Sans Unicode" w:cs="Lucida Sans Unicode"/>
              <w:b/>
              <w:bCs/>
            </w:rPr>
            <w:fldChar w:fldCharType="separate"/>
          </w:r>
          <w:hyperlink w:anchor="_Toc88131970" w:history="1">
            <w:r w:rsidR="008C42DE" w:rsidRPr="00462DCC">
              <w:rPr>
                <w:rStyle w:val="Hyperlink"/>
                <w:rFonts w:ascii="Lucida Sans Unicode" w:hAnsi="Lucida Sans Unicode" w:cs="Lucida Sans Unicode"/>
                <w:noProof/>
              </w:rPr>
              <w:t>1</w:t>
            </w:r>
            <w:r w:rsidR="008C42DE">
              <w:rPr>
                <w:rFonts w:eastAsiaTheme="minorEastAsia"/>
                <w:noProof/>
                <w:lang w:eastAsia="de-DE"/>
              </w:rPr>
              <w:tab/>
            </w:r>
            <w:r w:rsidR="008C42DE" w:rsidRPr="00462DCC">
              <w:rPr>
                <w:rStyle w:val="Hyperlink"/>
                <w:rFonts w:ascii="Lucida Sans Unicode" w:hAnsi="Lucida Sans Unicode" w:cs="Lucida Sans Unicode"/>
                <w:noProof/>
              </w:rPr>
              <w:t>Hintergrund</w:t>
            </w:r>
            <w:r w:rsidR="008C42DE">
              <w:rPr>
                <w:noProof/>
                <w:webHidden/>
              </w:rPr>
              <w:tab/>
            </w:r>
            <w:r w:rsidR="008C42DE">
              <w:rPr>
                <w:noProof/>
                <w:webHidden/>
              </w:rPr>
              <w:fldChar w:fldCharType="begin"/>
            </w:r>
            <w:r w:rsidR="008C42DE">
              <w:rPr>
                <w:noProof/>
                <w:webHidden/>
              </w:rPr>
              <w:instrText xml:space="preserve"> PAGEREF _Toc88131970 \h </w:instrText>
            </w:r>
            <w:r w:rsidR="008C42DE">
              <w:rPr>
                <w:noProof/>
                <w:webHidden/>
              </w:rPr>
            </w:r>
            <w:r w:rsidR="008C42DE">
              <w:rPr>
                <w:noProof/>
                <w:webHidden/>
              </w:rPr>
              <w:fldChar w:fldCharType="separate"/>
            </w:r>
            <w:r w:rsidR="00527877">
              <w:rPr>
                <w:noProof/>
                <w:webHidden/>
              </w:rPr>
              <w:t>2</w:t>
            </w:r>
            <w:r w:rsidR="008C42DE">
              <w:rPr>
                <w:noProof/>
                <w:webHidden/>
              </w:rPr>
              <w:fldChar w:fldCharType="end"/>
            </w:r>
          </w:hyperlink>
        </w:p>
        <w:p w14:paraId="2A9A0E80" w14:textId="77777777" w:rsidR="008C42DE" w:rsidRDefault="0038655D">
          <w:pPr>
            <w:pStyle w:val="Verzeichnis1"/>
            <w:tabs>
              <w:tab w:val="left" w:pos="440"/>
              <w:tab w:val="right" w:leader="dot" w:pos="9062"/>
            </w:tabs>
            <w:rPr>
              <w:rFonts w:eastAsiaTheme="minorEastAsia"/>
              <w:noProof/>
              <w:lang w:eastAsia="de-DE"/>
            </w:rPr>
          </w:pPr>
          <w:hyperlink w:anchor="_Toc88131971" w:history="1">
            <w:r w:rsidR="008C42DE" w:rsidRPr="00462DCC">
              <w:rPr>
                <w:rStyle w:val="Hyperlink"/>
                <w:rFonts w:ascii="Lucida Sans Unicode" w:hAnsi="Lucida Sans Unicode" w:cs="Lucida Sans Unicode"/>
                <w:noProof/>
              </w:rPr>
              <w:t>2</w:t>
            </w:r>
            <w:r w:rsidR="008C42DE">
              <w:rPr>
                <w:rFonts w:eastAsiaTheme="minorEastAsia"/>
                <w:noProof/>
                <w:lang w:eastAsia="de-DE"/>
              </w:rPr>
              <w:tab/>
            </w:r>
            <w:r w:rsidR="008C42DE" w:rsidRPr="00462DCC">
              <w:rPr>
                <w:rStyle w:val="Hyperlink"/>
                <w:rFonts w:ascii="Lucida Sans Unicode" w:hAnsi="Lucida Sans Unicode" w:cs="Lucida Sans Unicode"/>
                <w:noProof/>
              </w:rPr>
              <w:t>Antragsteller</w:t>
            </w:r>
            <w:r w:rsidR="008C42DE">
              <w:rPr>
                <w:noProof/>
                <w:webHidden/>
              </w:rPr>
              <w:tab/>
            </w:r>
            <w:r w:rsidR="008C42DE">
              <w:rPr>
                <w:noProof/>
                <w:webHidden/>
              </w:rPr>
              <w:fldChar w:fldCharType="begin"/>
            </w:r>
            <w:r w:rsidR="008C42DE">
              <w:rPr>
                <w:noProof/>
                <w:webHidden/>
              </w:rPr>
              <w:instrText xml:space="preserve"> PAGEREF _Toc88131971 \h </w:instrText>
            </w:r>
            <w:r w:rsidR="008C42DE">
              <w:rPr>
                <w:noProof/>
                <w:webHidden/>
              </w:rPr>
            </w:r>
            <w:r w:rsidR="008C42DE">
              <w:rPr>
                <w:noProof/>
                <w:webHidden/>
              </w:rPr>
              <w:fldChar w:fldCharType="separate"/>
            </w:r>
            <w:r w:rsidR="00527877">
              <w:rPr>
                <w:noProof/>
                <w:webHidden/>
              </w:rPr>
              <w:t>3</w:t>
            </w:r>
            <w:r w:rsidR="008C42DE">
              <w:rPr>
                <w:noProof/>
                <w:webHidden/>
              </w:rPr>
              <w:fldChar w:fldCharType="end"/>
            </w:r>
          </w:hyperlink>
        </w:p>
        <w:p w14:paraId="732B1053" w14:textId="77777777" w:rsidR="008C42DE" w:rsidRDefault="0038655D">
          <w:pPr>
            <w:pStyle w:val="Verzeichnis1"/>
            <w:tabs>
              <w:tab w:val="left" w:pos="440"/>
              <w:tab w:val="right" w:leader="dot" w:pos="9062"/>
            </w:tabs>
            <w:rPr>
              <w:rFonts w:eastAsiaTheme="minorEastAsia"/>
              <w:noProof/>
              <w:lang w:eastAsia="de-DE"/>
            </w:rPr>
          </w:pPr>
          <w:hyperlink w:anchor="_Toc88131972" w:history="1">
            <w:r w:rsidR="008C42DE" w:rsidRPr="00462DCC">
              <w:rPr>
                <w:rStyle w:val="Hyperlink"/>
                <w:rFonts w:ascii="Lucida Sans Unicode" w:hAnsi="Lucida Sans Unicode" w:cs="Lucida Sans Unicode"/>
                <w:noProof/>
              </w:rPr>
              <w:t>3</w:t>
            </w:r>
            <w:r w:rsidR="008C42DE">
              <w:rPr>
                <w:rFonts w:eastAsiaTheme="minorEastAsia"/>
                <w:noProof/>
                <w:lang w:eastAsia="de-DE"/>
              </w:rPr>
              <w:tab/>
            </w:r>
            <w:r w:rsidR="008C42DE" w:rsidRPr="00462DCC">
              <w:rPr>
                <w:rStyle w:val="Hyperlink"/>
                <w:rFonts w:ascii="Lucida Sans Unicode" w:hAnsi="Lucida Sans Unicode" w:cs="Lucida Sans Unicode"/>
                <w:noProof/>
              </w:rPr>
              <w:t>Inhalt der Förderung</w:t>
            </w:r>
            <w:r w:rsidR="008C42DE">
              <w:rPr>
                <w:noProof/>
                <w:webHidden/>
              </w:rPr>
              <w:tab/>
            </w:r>
            <w:r w:rsidR="008C42DE">
              <w:rPr>
                <w:noProof/>
                <w:webHidden/>
              </w:rPr>
              <w:fldChar w:fldCharType="begin"/>
            </w:r>
            <w:r w:rsidR="008C42DE">
              <w:rPr>
                <w:noProof/>
                <w:webHidden/>
              </w:rPr>
              <w:instrText xml:space="preserve"> PAGEREF _Toc88131972 \h </w:instrText>
            </w:r>
            <w:r w:rsidR="008C42DE">
              <w:rPr>
                <w:noProof/>
                <w:webHidden/>
              </w:rPr>
            </w:r>
            <w:r w:rsidR="008C42DE">
              <w:rPr>
                <w:noProof/>
                <w:webHidden/>
              </w:rPr>
              <w:fldChar w:fldCharType="separate"/>
            </w:r>
            <w:r w:rsidR="00527877">
              <w:rPr>
                <w:noProof/>
                <w:webHidden/>
              </w:rPr>
              <w:t>3</w:t>
            </w:r>
            <w:r w:rsidR="008C42DE">
              <w:rPr>
                <w:noProof/>
                <w:webHidden/>
              </w:rPr>
              <w:fldChar w:fldCharType="end"/>
            </w:r>
          </w:hyperlink>
        </w:p>
        <w:p w14:paraId="561E3976" w14:textId="77777777" w:rsidR="008C42DE" w:rsidRDefault="0038655D">
          <w:pPr>
            <w:pStyle w:val="Verzeichnis1"/>
            <w:tabs>
              <w:tab w:val="left" w:pos="440"/>
              <w:tab w:val="right" w:leader="dot" w:pos="9062"/>
            </w:tabs>
            <w:rPr>
              <w:rFonts w:eastAsiaTheme="minorEastAsia"/>
              <w:noProof/>
              <w:lang w:eastAsia="de-DE"/>
            </w:rPr>
          </w:pPr>
          <w:hyperlink w:anchor="_Toc88131973" w:history="1">
            <w:r w:rsidR="008C42DE" w:rsidRPr="00462DCC">
              <w:rPr>
                <w:rStyle w:val="Hyperlink"/>
                <w:rFonts w:ascii="Lucida Sans Unicode" w:hAnsi="Lucida Sans Unicode" w:cs="Lucida Sans Unicode"/>
                <w:noProof/>
              </w:rPr>
              <w:t>4</w:t>
            </w:r>
            <w:r w:rsidR="008C42DE">
              <w:rPr>
                <w:rFonts w:eastAsiaTheme="minorEastAsia"/>
                <w:noProof/>
                <w:lang w:eastAsia="de-DE"/>
              </w:rPr>
              <w:tab/>
            </w:r>
            <w:r w:rsidR="008C42DE" w:rsidRPr="00462DCC">
              <w:rPr>
                <w:rStyle w:val="Hyperlink"/>
                <w:rFonts w:ascii="Lucida Sans Unicode" w:hAnsi="Lucida Sans Unicode" w:cs="Lucida Sans Unicode"/>
                <w:noProof/>
              </w:rPr>
              <w:t>Verfahren</w:t>
            </w:r>
            <w:r w:rsidR="008C42DE">
              <w:rPr>
                <w:noProof/>
                <w:webHidden/>
              </w:rPr>
              <w:tab/>
            </w:r>
            <w:r w:rsidR="008C42DE">
              <w:rPr>
                <w:noProof/>
                <w:webHidden/>
              </w:rPr>
              <w:fldChar w:fldCharType="begin"/>
            </w:r>
            <w:r w:rsidR="008C42DE">
              <w:rPr>
                <w:noProof/>
                <w:webHidden/>
              </w:rPr>
              <w:instrText xml:space="preserve"> PAGEREF _Toc88131973 \h </w:instrText>
            </w:r>
            <w:r w:rsidR="008C42DE">
              <w:rPr>
                <w:noProof/>
                <w:webHidden/>
              </w:rPr>
            </w:r>
            <w:r w:rsidR="008C42DE">
              <w:rPr>
                <w:noProof/>
                <w:webHidden/>
              </w:rPr>
              <w:fldChar w:fldCharType="separate"/>
            </w:r>
            <w:r w:rsidR="00527877">
              <w:rPr>
                <w:noProof/>
                <w:webHidden/>
              </w:rPr>
              <w:t>4</w:t>
            </w:r>
            <w:r w:rsidR="008C42DE">
              <w:rPr>
                <w:noProof/>
                <w:webHidden/>
              </w:rPr>
              <w:fldChar w:fldCharType="end"/>
            </w:r>
          </w:hyperlink>
        </w:p>
        <w:p w14:paraId="608F40B4" w14:textId="5AAE4832" w:rsidR="008C42DE" w:rsidRDefault="0038655D">
          <w:pPr>
            <w:pStyle w:val="Verzeichnis1"/>
            <w:tabs>
              <w:tab w:val="left" w:pos="440"/>
              <w:tab w:val="right" w:leader="dot" w:pos="9062"/>
            </w:tabs>
            <w:rPr>
              <w:rFonts w:eastAsiaTheme="minorEastAsia"/>
              <w:noProof/>
              <w:lang w:eastAsia="de-DE"/>
            </w:rPr>
          </w:pPr>
          <w:hyperlink w:anchor="_Toc88131974" w:history="1">
            <w:r w:rsidR="008C42DE" w:rsidRPr="006E7D22">
              <w:rPr>
                <w:rStyle w:val="Hyperlink"/>
                <w:rFonts w:ascii="Lucida Sans Unicode" w:hAnsi="Lucida Sans Unicode" w:cs="Lucida Sans Unicode"/>
                <w:noProof/>
                <w:color w:val="auto"/>
              </w:rPr>
              <w:t>5</w:t>
            </w:r>
            <w:r w:rsidR="008C42DE" w:rsidRPr="006E7D22">
              <w:rPr>
                <w:rFonts w:eastAsiaTheme="minorEastAsia"/>
                <w:noProof/>
                <w:lang w:eastAsia="de-DE"/>
              </w:rPr>
              <w:tab/>
            </w:r>
            <w:r w:rsidR="008C42DE" w:rsidRPr="006E7D22">
              <w:rPr>
                <w:rStyle w:val="Hyperlink"/>
                <w:rFonts w:ascii="Lucida Sans Unicode" w:hAnsi="Lucida Sans Unicode" w:cs="Lucida Sans Unicode"/>
                <w:noProof/>
                <w:color w:val="auto"/>
              </w:rPr>
              <w:t>Anlagen</w:t>
            </w:r>
            <w:r w:rsidR="008C42DE">
              <w:rPr>
                <w:noProof/>
                <w:webHidden/>
              </w:rPr>
              <w:tab/>
            </w:r>
            <w:r w:rsidR="000C5FA5">
              <w:rPr>
                <w:noProof/>
                <w:webHidden/>
              </w:rPr>
              <w:t>7</w:t>
            </w:r>
          </w:hyperlink>
        </w:p>
        <w:p w14:paraId="72B21540" w14:textId="77777777" w:rsidR="00115787" w:rsidRPr="00B269F2" w:rsidRDefault="00115787">
          <w:pPr>
            <w:rPr>
              <w:rFonts w:ascii="Lucida Sans Unicode" w:hAnsi="Lucida Sans Unicode" w:cs="Lucida Sans Unicode"/>
            </w:rPr>
          </w:pPr>
          <w:r w:rsidRPr="00B269F2">
            <w:rPr>
              <w:rFonts w:ascii="Lucida Sans Unicode" w:hAnsi="Lucida Sans Unicode" w:cs="Lucida Sans Unicode"/>
              <w:b/>
              <w:bCs/>
            </w:rPr>
            <w:fldChar w:fldCharType="end"/>
          </w:r>
        </w:p>
      </w:sdtContent>
    </w:sdt>
    <w:p w14:paraId="34E62C9D" w14:textId="77777777" w:rsidR="00480494" w:rsidRPr="00B269F2" w:rsidRDefault="00480494">
      <w:pPr>
        <w:rPr>
          <w:rFonts w:ascii="Lucida Sans Unicode" w:eastAsiaTheme="majorEastAsia" w:hAnsi="Lucida Sans Unicode" w:cs="Lucida Sans Unicode"/>
          <w:color w:val="2E74B5" w:themeColor="accent1" w:themeShade="BF"/>
          <w:sz w:val="32"/>
          <w:szCs w:val="32"/>
        </w:rPr>
      </w:pPr>
      <w:r w:rsidRPr="00B269F2">
        <w:rPr>
          <w:rFonts w:ascii="Lucida Sans Unicode" w:hAnsi="Lucida Sans Unicode" w:cs="Lucida Sans Unicode"/>
        </w:rPr>
        <w:br w:type="page"/>
      </w:r>
    </w:p>
    <w:p w14:paraId="7D4A6051" w14:textId="77777777" w:rsidR="00F77039" w:rsidRPr="00B269F2" w:rsidRDefault="00115787" w:rsidP="00F24053">
      <w:pPr>
        <w:pStyle w:val="berschrift1"/>
        <w:rPr>
          <w:rFonts w:ascii="Lucida Sans Unicode" w:hAnsi="Lucida Sans Unicode" w:cs="Lucida Sans Unicode"/>
        </w:rPr>
      </w:pPr>
      <w:bookmarkStart w:id="0" w:name="_Toc88131970"/>
      <w:r w:rsidRPr="00B269F2">
        <w:rPr>
          <w:rFonts w:ascii="Lucida Sans Unicode" w:hAnsi="Lucida Sans Unicode" w:cs="Lucida Sans Unicode"/>
        </w:rPr>
        <w:lastRenderedPageBreak/>
        <w:t>1</w:t>
      </w:r>
      <w:r w:rsidRPr="00B269F2">
        <w:rPr>
          <w:rFonts w:ascii="Lucida Sans Unicode" w:hAnsi="Lucida Sans Unicode" w:cs="Lucida Sans Unicode"/>
        </w:rPr>
        <w:tab/>
      </w:r>
      <w:r w:rsidR="00F77039" w:rsidRPr="00B269F2">
        <w:rPr>
          <w:rFonts w:ascii="Lucida Sans Unicode" w:hAnsi="Lucida Sans Unicode" w:cs="Lucida Sans Unicode"/>
        </w:rPr>
        <w:t>Hintergrund</w:t>
      </w:r>
      <w:bookmarkEnd w:id="0"/>
    </w:p>
    <w:p w14:paraId="295E0919" w14:textId="77777777" w:rsidR="00F77039" w:rsidRPr="00B269F2" w:rsidRDefault="00F77039" w:rsidP="00F77039">
      <w:pPr>
        <w:spacing w:after="0"/>
        <w:rPr>
          <w:rFonts w:ascii="Lucida Sans Unicode" w:hAnsi="Lucida Sans Unicode" w:cs="Lucida Sans Unicode"/>
        </w:rPr>
      </w:pPr>
    </w:p>
    <w:p w14:paraId="178FDFB9" w14:textId="7E828E49" w:rsidR="00F77039" w:rsidRPr="00527877" w:rsidRDefault="00F77039" w:rsidP="00B269F2">
      <w:pPr>
        <w:spacing w:line="276" w:lineRule="auto"/>
        <w:rPr>
          <w:rFonts w:ascii="Lucida Sans Unicode" w:hAnsi="Lucida Sans Unicode" w:cs="Lucida Sans Unicode"/>
        </w:rPr>
      </w:pPr>
      <w:r w:rsidRPr="00E544FF">
        <w:rPr>
          <w:rFonts w:ascii="Lucida Sans Unicode" w:hAnsi="Lucida Sans Unicode" w:cs="Lucida Sans Unicode"/>
        </w:rPr>
        <w:t xml:space="preserve">Grundlage dieses Verfahrens sind die Empfehlungen des GKV-Spitzenverbandes und des Verbandes der Privaten Krankenversicherung e. V. zur Förderung von Angeboten zur Unterstützung im Alltag, ehrenamtlichen Strukturen und der Selbsthilfe sowie von Modellvorhaben zur Erprobung neuer Versorgungskonzepte und Versorgungsstrukturen nach § 45c Abs. 7 SGB XI i. V. m. § 45d SGB XI sowie zur Förderung regionaler Netzwerke nach § 45c Abs. 9 SGB XI vom 24.07.2002 in der Fassung vom </w:t>
      </w:r>
      <w:r w:rsidR="00527877" w:rsidRPr="00527877">
        <w:rPr>
          <w:rFonts w:ascii="Lucida Sans Unicode" w:hAnsi="Lucida Sans Unicode" w:cs="Lucida Sans Unicode"/>
        </w:rPr>
        <w:t>21</w:t>
      </w:r>
      <w:r w:rsidR="006E7D22" w:rsidRPr="00527877">
        <w:rPr>
          <w:rFonts w:ascii="Lucida Sans Unicode" w:hAnsi="Lucida Sans Unicode" w:cs="Lucida Sans Unicode"/>
        </w:rPr>
        <w:t>.12.2021.</w:t>
      </w:r>
    </w:p>
    <w:p w14:paraId="0586754E" w14:textId="719974D0" w:rsidR="006D6712" w:rsidRPr="00E544FF" w:rsidRDefault="006D6712" w:rsidP="006D6712">
      <w:pPr>
        <w:spacing w:after="0" w:line="276" w:lineRule="auto"/>
        <w:rPr>
          <w:rFonts w:ascii="Lucida Sans Unicode" w:hAnsi="Lucida Sans Unicode" w:cs="Lucida Sans Unicode"/>
        </w:rPr>
      </w:pPr>
      <w:r w:rsidRPr="00E544FF">
        <w:rPr>
          <w:rFonts w:ascii="Lucida Sans Unicode" w:hAnsi="Lucida Sans Unicode" w:cs="Lucida Sans Unicode"/>
        </w:rPr>
        <w:t xml:space="preserve">Mit Mitteln der sozialen Pflegeversicherung und der Privaten Pflegepflichtversicherung können durch die Pflegekassen regionale Netzwerke gefördert werden, die der </w:t>
      </w:r>
      <w:r w:rsidR="0038091A" w:rsidRPr="00E544FF">
        <w:rPr>
          <w:rFonts w:ascii="Lucida Sans Unicode" w:hAnsi="Lucida Sans Unicode" w:cs="Lucida Sans Unicode"/>
        </w:rPr>
        <w:t>strukturierte</w:t>
      </w:r>
      <w:r w:rsidRPr="00E544FF">
        <w:rPr>
          <w:rFonts w:ascii="Lucida Sans Unicode" w:hAnsi="Lucida Sans Unicode" w:cs="Lucida Sans Unicode"/>
        </w:rPr>
        <w:t>n</w:t>
      </w:r>
      <w:r w:rsidR="0038091A" w:rsidRPr="00E544FF">
        <w:rPr>
          <w:rFonts w:ascii="Lucida Sans Unicode" w:hAnsi="Lucida Sans Unicode" w:cs="Lucida Sans Unicode"/>
        </w:rPr>
        <w:t xml:space="preserve"> Zusammenarbeit</w:t>
      </w:r>
      <w:r w:rsidRPr="00E544FF">
        <w:rPr>
          <w:rFonts w:ascii="Lucida Sans Unicode" w:hAnsi="Lucida Sans Unicode" w:cs="Lucida Sans Unicode"/>
        </w:rPr>
        <w:t xml:space="preserve"> </w:t>
      </w:r>
      <w:r w:rsidR="0056750D" w:rsidRPr="00E544FF">
        <w:rPr>
          <w:rFonts w:ascii="Lucida Sans Unicode" w:hAnsi="Lucida Sans Unicode" w:cs="Lucida Sans Unicode"/>
        </w:rPr>
        <w:t>von Akteuren dienen, welche</w:t>
      </w:r>
      <w:r w:rsidRPr="00E544FF">
        <w:rPr>
          <w:rFonts w:ascii="Lucida Sans Unicode" w:hAnsi="Lucida Sans Unicode" w:cs="Lucida Sans Unicode"/>
        </w:rPr>
        <w:t xml:space="preserve"> an der Versorgung und Unterstützung von Pflegebedürftigen und deren Angehörigen sowie vergleichbar nahestehenden Pflegepersonen beteiligt</w:t>
      </w:r>
      <w:r w:rsidR="0038091A" w:rsidRPr="00E544FF">
        <w:rPr>
          <w:rFonts w:ascii="Lucida Sans Unicode" w:hAnsi="Lucida Sans Unicode" w:cs="Lucida Sans Unicode"/>
        </w:rPr>
        <w:t xml:space="preserve"> </w:t>
      </w:r>
      <w:r w:rsidRPr="00E544FF">
        <w:rPr>
          <w:rFonts w:ascii="Lucida Sans Unicode" w:hAnsi="Lucida Sans Unicode" w:cs="Lucida Sans Unicode"/>
        </w:rPr>
        <w:t xml:space="preserve">sind. </w:t>
      </w:r>
    </w:p>
    <w:p w14:paraId="124EF48D" w14:textId="77777777" w:rsidR="003C0AC2" w:rsidRPr="00E544FF" w:rsidRDefault="003C0AC2" w:rsidP="006D6712">
      <w:pPr>
        <w:spacing w:after="0" w:line="276" w:lineRule="auto"/>
        <w:rPr>
          <w:rFonts w:ascii="Lucida Sans Unicode" w:hAnsi="Lucida Sans Unicode" w:cs="Lucida Sans Unicode"/>
        </w:rPr>
      </w:pPr>
      <w:r w:rsidRPr="00E544FF">
        <w:rPr>
          <w:rFonts w:ascii="Lucida Sans Unicode" w:hAnsi="Lucida Sans Unicode" w:cs="Lucida Sans Unicode"/>
        </w:rPr>
        <w:t>Durch die Zusammenarbeit regionaler Akteure</w:t>
      </w:r>
      <w:r w:rsidR="003042F6" w:rsidRPr="00E544FF">
        <w:rPr>
          <w:rFonts w:ascii="Lucida Sans Unicode" w:hAnsi="Lucida Sans Unicode" w:cs="Lucida Sans Unicode"/>
        </w:rPr>
        <w:t xml:space="preserve"> (z.B. niedergelassene Ärzte, Heilmittelerbringer, Krankenhäuser, Pflegeeinrichtungen, Selbsthilfegruppen etc.)</w:t>
      </w:r>
      <w:r w:rsidRPr="00E544FF">
        <w:rPr>
          <w:rFonts w:ascii="Lucida Sans Unicode" w:hAnsi="Lucida Sans Unicode" w:cs="Lucida Sans Unicode"/>
        </w:rPr>
        <w:t xml:space="preserve"> soll </w:t>
      </w:r>
      <w:r w:rsidR="00C13CBF" w:rsidRPr="00E544FF">
        <w:rPr>
          <w:rFonts w:ascii="Lucida Sans Unicode" w:hAnsi="Lucida Sans Unicode" w:cs="Lucida Sans Unicode"/>
        </w:rPr>
        <w:t xml:space="preserve">als Ziel </w:t>
      </w:r>
      <w:r w:rsidRPr="00E544FF">
        <w:rPr>
          <w:rFonts w:ascii="Lucida Sans Unicode" w:hAnsi="Lucida Sans Unicode" w:cs="Lucida Sans Unicode"/>
        </w:rPr>
        <w:t>der Versorgungs- und Unterstützungsbedarf</w:t>
      </w:r>
      <w:r w:rsidR="0056750D" w:rsidRPr="00E544FF">
        <w:rPr>
          <w:rFonts w:ascii="Lucida Sans Unicode" w:hAnsi="Lucida Sans Unicode" w:cs="Lucida Sans Unicode"/>
        </w:rPr>
        <w:t>,</w:t>
      </w:r>
      <w:r w:rsidRPr="00E544FF">
        <w:rPr>
          <w:rFonts w:ascii="Lucida Sans Unicode" w:hAnsi="Lucida Sans Unicode" w:cs="Lucida Sans Unicode"/>
        </w:rPr>
        <w:t xml:space="preserve"> sowohl von Pflegebedürftigen, als auch deren Angehörigen, sowie vergleichbar nahestehende Pflegepersonen besser gedeckt werden. </w:t>
      </w:r>
    </w:p>
    <w:p w14:paraId="7A087613" w14:textId="77777777" w:rsidR="003C0AC2" w:rsidRPr="00E544FF" w:rsidRDefault="003C0AC2" w:rsidP="003C0AC2">
      <w:pPr>
        <w:spacing w:line="276" w:lineRule="auto"/>
        <w:rPr>
          <w:rFonts w:ascii="Lucida Sans Unicode" w:hAnsi="Lucida Sans Unicode" w:cs="Lucida Sans Unicode"/>
        </w:rPr>
      </w:pPr>
      <w:r w:rsidRPr="00E544FF">
        <w:rPr>
          <w:rFonts w:ascii="Lucida Sans Unicode" w:hAnsi="Lucida Sans Unicode" w:cs="Lucida Sans Unicode"/>
        </w:rPr>
        <w:t>Die Arbeit des Netzwerkes muss allen Pflegebedürftigen und sonstigen Betroffenen in der Region zugänglich sein.</w:t>
      </w:r>
    </w:p>
    <w:p w14:paraId="31A6A13A" w14:textId="77777777" w:rsidR="00A16071" w:rsidRPr="00E544FF" w:rsidRDefault="00A16071" w:rsidP="003C0AC2">
      <w:pPr>
        <w:spacing w:line="276" w:lineRule="auto"/>
        <w:rPr>
          <w:rFonts w:ascii="Lucida Sans Unicode" w:hAnsi="Lucida Sans Unicode" w:cs="Lucida Sans Unicode"/>
        </w:rPr>
      </w:pPr>
      <w:r w:rsidRPr="00E544FF">
        <w:rPr>
          <w:rFonts w:ascii="Lucida Sans Unicode" w:hAnsi="Lucida Sans Unicode" w:cs="Lucida Sans Unicode"/>
        </w:rPr>
        <w:t>Die Teilnahme von regionalen Selbsthil</w:t>
      </w:r>
      <w:r w:rsidR="002C1CA4">
        <w:rPr>
          <w:rFonts w:ascii="Lucida Sans Unicode" w:hAnsi="Lucida Sans Unicode" w:cs="Lucida Sans Unicode"/>
        </w:rPr>
        <w:t>fegruppen, -organisationen und -k</w:t>
      </w:r>
      <w:r w:rsidRPr="00E544FF">
        <w:rPr>
          <w:rFonts w:ascii="Lucida Sans Unicode" w:hAnsi="Lucida Sans Unicode" w:cs="Lucida Sans Unicode"/>
        </w:rPr>
        <w:t>ontaktstellen (i.S.d. §45d SBG XI), regionalen Gruppen ehrenamtlich Tätiger und zum Bürgerschaftlichen Engagement bereiter Personen (i.S.d.§45c Abs. 4 SGB XI)</w:t>
      </w:r>
      <w:r w:rsidR="0061512B" w:rsidRPr="00E544FF">
        <w:rPr>
          <w:rFonts w:ascii="Lucida Sans Unicode" w:hAnsi="Lucida Sans Unicode" w:cs="Lucida Sans Unicode"/>
        </w:rPr>
        <w:t xml:space="preserve"> muss ermöglicht werden. Die Beitrittsmöglichkeit der Kreisfreien Stadt/ des Kreises</w:t>
      </w:r>
      <w:r w:rsidRPr="00E544FF">
        <w:rPr>
          <w:rFonts w:ascii="Lucida Sans Unicode" w:hAnsi="Lucida Sans Unicode" w:cs="Lucida Sans Unicode"/>
        </w:rPr>
        <w:t xml:space="preserve"> zur Vernetzung </w:t>
      </w:r>
      <w:r w:rsidR="0061512B" w:rsidRPr="00E544FF">
        <w:rPr>
          <w:rFonts w:ascii="Lucida Sans Unicode" w:hAnsi="Lucida Sans Unicode" w:cs="Lucida Sans Unicode"/>
        </w:rPr>
        <w:t>ist erforderlich.</w:t>
      </w:r>
    </w:p>
    <w:p w14:paraId="6083FE51" w14:textId="77777777" w:rsidR="00BB5096" w:rsidRDefault="0038091A" w:rsidP="003C0AC2">
      <w:pPr>
        <w:spacing w:line="276" w:lineRule="auto"/>
        <w:rPr>
          <w:rFonts w:ascii="Lucida Sans Unicode" w:hAnsi="Lucida Sans Unicode" w:cs="Lucida Sans Unicode"/>
        </w:rPr>
      </w:pPr>
      <w:r w:rsidRPr="00E544FF">
        <w:rPr>
          <w:rFonts w:ascii="Lucida Sans Unicode" w:hAnsi="Lucida Sans Unicode" w:cs="Lucida Sans Unicode"/>
        </w:rPr>
        <w:t>Insgesamt stellt der Spitze</w:t>
      </w:r>
      <w:r w:rsidR="006D6712" w:rsidRPr="00E544FF">
        <w:rPr>
          <w:rFonts w:ascii="Lucida Sans Unicode" w:hAnsi="Lucida Sans Unicode" w:cs="Lucida Sans Unicode"/>
        </w:rPr>
        <w:t xml:space="preserve">nverband Bund der Pflegekassen </w:t>
      </w:r>
      <w:r w:rsidR="006D6712" w:rsidRPr="00527877">
        <w:rPr>
          <w:rFonts w:ascii="Lucida Sans Unicode" w:hAnsi="Lucida Sans Unicode" w:cs="Lucida Sans Unicode"/>
        </w:rPr>
        <w:t>20</w:t>
      </w:r>
      <w:r w:rsidRPr="00527877">
        <w:rPr>
          <w:rFonts w:ascii="Lucida Sans Unicode" w:hAnsi="Lucida Sans Unicode" w:cs="Lucida Sans Unicode"/>
        </w:rPr>
        <w:t xml:space="preserve"> Millionen Euro </w:t>
      </w:r>
      <w:r w:rsidRPr="00E544FF">
        <w:rPr>
          <w:rFonts w:ascii="Lucida Sans Unicode" w:hAnsi="Lucida Sans Unicode" w:cs="Lucida Sans Unicode"/>
        </w:rPr>
        <w:t xml:space="preserve">je Kalenderjahr (davon 10 Prozent Beteiligung durch private Pflegepflichtversicherung) für die Förderung zur Verfügung. </w:t>
      </w:r>
    </w:p>
    <w:p w14:paraId="42C057DF" w14:textId="77777777" w:rsidR="00BB5096" w:rsidRPr="00E544FF" w:rsidRDefault="006E7D22" w:rsidP="006E7D22">
      <w:pPr>
        <w:rPr>
          <w:rFonts w:ascii="Lucida Sans Unicode" w:hAnsi="Lucida Sans Unicode" w:cs="Lucida Sans Unicode"/>
        </w:rPr>
      </w:pPr>
      <w:r>
        <w:rPr>
          <w:rFonts w:ascii="Lucida Sans Unicode" w:hAnsi="Lucida Sans Unicode" w:cs="Lucida Sans Unicode"/>
        </w:rPr>
        <w:br w:type="page"/>
      </w:r>
    </w:p>
    <w:p w14:paraId="67F7D5CF" w14:textId="0AE298BE" w:rsidR="0086772B" w:rsidRPr="00527877" w:rsidRDefault="0086772B" w:rsidP="003C0AC2">
      <w:pPr>
        <w:spacing w:line="276" w:lineRule="auto"/>
        <w:rPr>
          <w:rFonts w:ascii="Lucida Sans Unicode" w:hAnsi="Lucida Sans Unicode" w:cs="Lucida Sans Unicode"/>
        </w:rPr>
      </w:pPr>
      <w:r w:rsidRPr="00527877">
        <w:rPr>
          <w:rFonts w:ascii="Lucida Sans Unicode" w:hAnsi="Lucida Sans Unicode" w:cs="Lucida Sans Unicode"/>
        </w:rPr>
        <w:lastRenderedPageBreak/>
        <w:t>Je Kalen</w:t>
      </w:r>
      <w:r w:rsidR="00527877" w:rsidRPr="00527877">
        <w:rPr>
          <w:rFonts w:ascii="Lucida Sans Unicode" w:hAnsi="Lucida Sans Unicode" w:cs="Lucida Sans Unicode"/>
        </w:rPr>
        <w:t>derjahr kann die Förderung je</w:t>
      </w:r>
      <w:r w:rsidR="00527877">
        <w:rPr>
          <w:rFonts w:ascii="Lucida Sans Unicode" w:hAnsi="Lucida Sans Unicode" w:cs="Lucida Sans Unicode"/>
        </w:rPr>
        <w:t xml:space="preserve">des regionalen </w:t>
      </w:r>
      <w:r w:rsidRPr="00527877">
        <w:rPr>
          <w:rFonts w:ascii="Lucida Sans Unicode" w:hAnsi="Lucida Sans Unicode" w:cs="Lucida Sans Unicode"/>
        </w:rPr>
        <w:t>Netzwerke</w:t>
      </w:r>
      <w:r w:rsidR="00702CCD" w:rsidRPr="00527877">
        <w:rPr>
          <w:rFonts w:ascii="Lucida Sans Unicode" w:hAnsi="Lucida Sans Unicode" w:cs="Lucida Sans Unicode"/>
        </w:rPr>
        <w:t>s bis zu 25.000 Euro je Kreis/ k</w:t>
      </w:r>
      <w:r w:rsidRPr="00527877">
        <w:rPr>
          <w:rFonts w:ascii="Lucida Sans Unicode" w:hAnsi="Lucida Sans Unicode" w:cs="Lucida Sans Unicode"/>
        </w:rPr>
        <w:t>reisfreier Stadt oder Bezirk bei Stadtstaaten betragen.</w:t>
      </w:r>
    </w:p>
    <w:p w14:paraId="29D25133" w14:textId="77777777" w:rsidR="0086772B" w:rsidRPr="00527877" w:rsidRDefault="00702CCD" w:rsidP="003C0AC2">
      <w:pPr>
        <w:spacing w:line="276" w:lineRule="auto"/>
        <w:rPr>
          <w:rFonts w:ascii="Lucida Sans Unicode" w:hAnsi="Lucida Sans Unicode" w:cs="Lucida Sans Unicode"/>
        </w:rPr>
      </w:pPr>
      <w:r w:rsidRPr="00527877">
        <w:rPr>
          <w:rFonts w:ascii="Lucida Sans Unicode" w:hAnsi="Lucida Sans Unicode" w:cs="Lucida Sans Unicode"/>
        </w:rPr>
        <w:t>Es können je Kreis/ kreisfreie Stadt/ Bezirk bei Stadtstaaten bis zu zwei re</w:t>
      </w:r>
      <w:r w:rsidR="000303A1" w:rsidRPr="00527877">
        <w:rPr>
          <w:rFonts w:ascii="Lucida Sans Unicode" w:hAnsi="Lucida Sans Unicode" w:cs="Lucida Sans Unicode"/>
        </w:rPr>
        <w:t>gionale Netzwerke, je Kreis/</w:t>
      </w:r>
      <w:r w:rsidRPr="00527877">
        <w:rPr>
          <w:rFonts w:ascii="Lucida Sans Unicode" w:hAnsi="Lucida Sans Unicode" w:cs="Lucida Sans Unicode"/>
        </w:rPr>
        <w:t xml:space="preserve"> kreisfreier Stadt ab 500.000 Einwohnern bis zu vier regionale Netzwerke gefördert werden.</w:t>
      </w:r>
    </w:p>
    <w:p w14:paraId="0481D3B1" w14:textId="523765C2" w:rsidR="00764727" w:rsidRPr="00527877" w:rsidRDefault="00764727" w:rsidP="003C0AC2">
      <w:pPr>
        <w:spacing w:line="276" w:lineRule="auto"/>
        <w:rPr>
          <w:rFonts w:ascii="Lucida Sans Unicode" w:hAnsi="Lucida Sans Unicode" w:cs="Lucida Sans Unicode"/>
        </w:rPr>
      </w:pPr>
      <w:r w:rsidRPr="00527877">
        <w:rPr>
          <w:rFonts w:ascii="Lucida Sans Unicode" w:hAnsi="Lucida Sans Unicode" w:cs="Lucida Sans Unicode"/>
        </w:rPr>
        <w:t>Netzwerke können auch kreis-, stadtgebiets- bzw. bezirksübergreifend gefördert werden. Die Fördermittel könne</w:t>
      </w:r>
      <w:r w:rsidR="00527877">
        <w:rPr>
          <w:rFonts w:ascii="Lucida Sans Unicode" w:hAnsi="Lucida Sans Unicode" w:cs="Lucida Sans Unicode"/>
        </w:rPr>
        <w:t>n dann kumuliert werden, d</w:t>
      </w:r>
      <w:r w:rsidRPr="00527877">
        <w:rPr>
          <w:rFonts w:ascii="Lucida Sans Unicode" w:hAnsi="Lucida Sans Unicode" w:cs="Lucida Sans Unicode"/>
        </w:rPr>
        <w:t>ie Gesamtfördersumme richtet sich nach der Anzahl der sich beteiligenden Kreise/ kreisfreien Städte/ Bezirke in den Stadtstaaten, für die jeweils 25.000 Euro je Kalenderjahr zur Verfügung stehen.</w:t>
      </w:r>
    </w:p>
    <w:p w14:paraId="1CD20A3B" w14:textId="2B75743B" w:rsidR="0056750D" w:rsidRPr="00527877" w:rsidRDefault="00DE1974">
      <w:pPr>
        <w:rPr>
          <w:rFonts w:ascii="Lucida Sans Unicode" w:hAnsi="Lucida Sans Unicode" w:cs="Lucida Sans Unicode"/>
        </w:rPr>
      </w:pPr>
      <w:r w:rsidRPr="00E544FF">
        <w:rPr>
          <w:rFonts w:ascii="Lucida Sans Unicode" w:hAnsi="Lucida Sans Unicode" w:cs="Lucida Sans Unicode"/>
        </w:rPr>
        <w:t>Die Fördermittel sind für den Auf- und Ausbau und die dauerhafte Implementierung des regionalen Netzwerkes zu verwenden</w:t>
      </w:r>
      <w:r w:rsidRPr="00527877">
        <w:rPr>
          <w:rFonts w:ascii="Lucida Sans Unicode" w:hAnsi="Lucida Sans Unicode" w:cs="Lucida Sans Unicode"/>
        </w:rPr>
        <w:t>. Die Fördermittel können für ein oder zwei Kalenderjahre bewilligt werden</w:t>
      </w:r>
      <w:r w:rsidR="00527877" w:rsidRPr="00527877">
        <w:rPr>
          <w:rFonts w:ascii="Lucida Sans Unicode" w:hAnsi="Lucida Sans Unicode" w:cs="Lucida Sans Unicode"/>
        </w:rPr>
        <w:t>.</w:t>
      </w:r>
    </w:p>
    <w:p w14:paraId="40DF445D" w14:textId="77777777" w:rsidR="00952059" w:rsidRPr="00E544FF" w:rsidRDefault="00952059" w:rsidP="00E544FF">
      <w:pPr>
        <w:pStyle w:val="berschrift1"/>
        <w:numPr>
          <w:ilvl w:val="0"/>
          <w:numId w:val="7"/>
        </w:numPr>
        <w:rPr>
          <w:rFonts w:ascii="Lucida Sans Unicode" w:hAnsi="Lucida Sans Unicode" w:cs="Lucida Sans Unicode"/>
          <w:color w:val="auto"/>
        </w:rPr>
      </w:pPr>
      <w:bookmarkStart w:id="1" w:name="_Toc88131971"/>
      <w:r w:rsidRPr="00E544FF">
        <w:rPr>
          <w:rFonts w:ascii="Lucida Sans Unicode" w:hAnsi="Lucida Sans Unicode" w:cs="Lucida Sans Unicode"/>
        </w:rPr>
        <w:t>Antragsteller</w:t>
      </w:r>
      <w:bookmarkEnd w:id="1"/>
    </w:p>
    <w:p w14:paraId="504E6FD6" w14:textId="77777777" w:rsidR="00952059" w:rsidRPr="00E544FF" w:rsidRDefault="00952059" w:rsidP="00952059">
      <w:pPr>
        <w:spacing w:after="0"/>
        <w:rPr>
          <w:rFonts w:ascii="Lucida Sans Unicode" w:hAnsi="Lucida Sans Unicode" w:cs="Lucida Sans Unicode"/>
        </w:rPr>
      </w:pPr>
    </w:p>
    <w:p w14:paraId="6C254C97" w14:textId="2646693E" w:rsidR="003042F6" w:rsidRPr="00E544FF" w:rsidRDefault="00952059" w:rsidP="00E544FF">
      <w:pPr>
        <w:spacing w:after="0" w:line="276" w:lineRule="auto"/>
        <w:rPr>
          <w:rFonts w:ascii="Lucida Sans Unicode" w:hAnsi="Lucida Sans Unicode" w:cs="Lucida Sans Unicode"/>
        </w:rPr>
      </w:pPr>
      <w:r w:rsidRPr="00E544FF">
        <w:rPr>
          <w:rFonts w:ascii="Lucida Sans Unicode" w:hAnsi="Lucida Sans Unicode" w:cs="Lucida Sans Unicode"/>
        </w:rPr>
        <w:t>Antragsberechtigt sind Netzwerke, wenn sie auf einem freiwi</w:t>
      </w:r>
      <w:r w:rsidR="00527877">
        <w:rPr>
          <w:rFonts w:ascii="Lucida Sans Unicode" w:hAnsi="Lucida Sans Unicode" w:cs="Lucida Sans Unicode"/>
        </w:rPr>
        <w:t>lligen Zusammenschluss</w:t>
      </w:r>
      <w:r w:rsidR="00E544FF">
        <w:rPr>
          <w:rFonts w:ascii="Lucida Sans Unicode" w:hAnsi="Lucida Sans Unicode" w:cs="Lucida Sans Unicode"/>
        </w:rPr>
        <w:t xml:space="preserve"> basieren z.B.</w:t>
      </w:r>
      <w:r w:rsidR="00BB5096">
        <w:rPr>
          <w:rFonts w:ascii="Lucida Sans Unicode" w:hAnsi="Lucida Sans Unicode" w:cs="Lucida Sans Unicode"/>
        </w:rPr>
        <w:t xml:space="preserve"> als</w:t>
      </w:r>
      <w:r w:rsidR="00E544FF">
        <w:rPr>
          <w:rFonts w:ascii="Lucida Sans Unicode" w:hAnsi="Lucida Sans Unicode" w:cs="Lucida Sans Unicode"/>
        </w:rPr>
        <w:t xml:space="preserve"> e</w:t>
      </w:r>
      <w:r w:rsidRPr="00E544FF">
        <w:rPr>
          <w:rFonts w:ascii="Lucida Sans Unicode" w:hAnsi="Lucida Sans Unicode" w:cs="Lucida Sans Unicode"/>
        </w:rPr>
        <w:t>ingetragener Verein (e.V.)</w:t>
      </w:r>
      <w:r w:rsidR="00E544FF">
        <w:rPr>
          <w:rFonts w:ascii="Lucida Sans Unicode" w:hAnsi="Lucida Sans Unicode" w:cs="Lucida Sans Unicode"/>
        </w:rPr>
        <w:t xml:space="preserve"> oder </w:t>
      </w:r>
      <w:r w:rsidR="00BB5096">
        <w:rPr>
          <w:rFonts w:ascii="Lucida Sans Unicode" w:hAnsi="Lucida Sans Unicode" w:cs="Lucida Sans Unicode"/>
        </w:rPr>
        <w:t xml:space="preserve">als </w:t>
      </w:r>
      <w:r w:rsidRPr="00E544FF">
        <w:rPr>
          <w:rFonts w:ascii="Lucida Sans Unicode" w:hAnsi="Lucida Sans Unicode" w:cs="Lucida Sans Unicode"/>
        </w:rPr>
        <w:t>Gesellschaft mit beschränkter Haftung (GmbH)</w:t>
      </w:r>
      <w:r w:rsidR="00E544FF">
        <w:rPr>
          <w:rFonts w:ascii="Lucida Sans Unicode" w:hAnsi="Lucida Sans Unicode" w:cs="Lucida Sans Unicode"/>
        </w:rPr>
        <w:t xml:space="preserve"> oder </w:t>
      </w:r>
      <w:r w:rsidR="003042F6" w:rsidRPr="00E544FF">
        <w:rPr>
          <w:rFonts w:ascii="Lucida Sans Unicode" w:hAnsi="Lucida Sans Unicode" w:cs="Lucida Sans Unicode"/>
        </w:rPr>
        <w:t>ohne Rechtsform</w:t>
      </w:r>
      <w:r w:rsidR="000663A1">
        <w:rPr>
          <w:rFonts w:ascii="Lucida Sans Unicode" w:hAnsi="Lucida Sans Unicode" w:cs="Lucida Sans Unicode"/>
        </w:rPr>
        <w:t>,</w:t>
      </w:r>
      <w:r w:rsidR="003042F6" w:rsidRPr="00E544FF">
        <w:rPr>
          <w:rFonts w:ascii="Lucida Sans Unicode" w:hAnsi="Lucida Sans Unicode" w:cs="Lucida Sans Unicode"/>
        </w:rPr>
        <w:t xml:space="preserve"> auf Basis von schriftlichen Kooperationsvereinbarungen von mindestens drei beteiligten Akteuren</w:t>
      </w:r>
    </w:p>
    <w:p w14:paraId="6DF8339D" w14:textId="77777777" w:rsidR="00952059" w:rsidRPr="00E544FF" w:rsidRDefault="00952059" w:rsidP="003042F6">
      <w:pPr>
        <w:spacing w:after="0" w:line="276" w:lineRule="auto"/>
        <w:rPr>
          <w:rFonts w:ascii="Lucida Sans Unicode" w:hAnsi="Lucida Sans Unicode" w:cs="Lucida Sans Unicode"/>
        </w:rPr>
      </w:pPr>
    </w:p>
    <w:p w14:paraId="65E10A7D" w14:textId="77777777" w:rsidR="0061512B" w:rsidRPr="00E544FF" w:rsidRDefault="0061512B" w:rsidP="0061512B">
      <w:pPr>
        <w:pStyle w:val="berschrift1"/>
        <w:rPr>
          <w:rFonts w:ascii="Lucida Sans Unicode" w:hAnsi="Lucida Sans Unicode" w:cs="Lucida Sans Unicode"/>
        </w:rPr>
      </w:pPr>
      <w:bookmarkStart w:id="2" w:name="_Toc532465555"/>
      <w:bookmarkStart w:id="3" w:name="_Toc88131972"/>
      <w:r w:rsidRPr="00E544FF">
        <w:rPr>
          <w:rFonts w:ascii="Lucida Sans Unicode" w:hAnsi="Lucida Sans Unicode" w:cs="Lucida Sans Unicode"/>
        </w:rPr>
        <w:t>3</w:t>
      </w:r>
      <w:r w:rsidRPr="00E544FF">
        <w:rPr>
          <w:rFonts w:ascii="Lucida Sans Unicode" w:hAnsi="Lucida Sans Unicode" w:cs="Lucida Sans Unicode"/>
        </w:rPr>
        <w:tab/>
      </w:r>
      <w:bookmarkEnd w:id="2"/>
      <w:r w:rsidRPr="00E544FF">
        <w:rPr>
          <w:rFonts w:ascii="Lucida Sans Unicode" w:hAnsi="Lucida Sans Unicode" w:cs="Lucida Sans Unicode"/>
        </w:rPr>
        <w:t>Inhalt der Förderung</w:t>
      </w:r>
      <w:bookmarkEnd w:id="3"/>
    </w:p>
    <w:p w14:paraId="055C5261" w14:textId="77777777" w:rsidR="0061512B" w:rsidRPr="00E544FF" w:rsidRDefault="0061512B" w:rsidP="0061512B">
      <w:pPr>
        <w:spacing w:after="0"/>
        <w:rPr>
          <w:rFonts w:ascii="Lucida Sans Unicode" w:hAnsi="Lucida Sans Unicode" w:cs="Lucida Sans Unicode"/>
        </w:rPr>
      </w:pPr>
    </w:p>
    <w:p w14:paraId="41D0F51B" w14:textId="3FF3C44C" w:rsidR="00E544FF" w:rsidRDefault="0061512B" w:rsidP="008841BC">
      <w:pPr>
        <w:spacing w:line="276" w:lineRule="auto"/>
        <w:rPr>
          <w:rFonts w:ascii="Lucida Sans Unicode" w:hAnsi="Lucida Sans Unicode" w:cs="Lucida Sans Unicode"/>
        </w:rPr>
      </w:pPr>
      <w:r w:rsidRPr="00E544FF">
        <w:rPr>
          <w:rFonts w:ascii="Lucida Sans Unicode" w:hAnsi="Lucida Sans Unicode" w:cs="Lucida Sans Unicode"/>
        </w:rPr>
        <w:t>Gefördert werden können</w:t>
      </w:r>
      <w:r w:rsidR="00A71FDC">
        <w:rPr>
          <w:rFonts w:ascii="Lucida Sans Unicode" w:hAnsi="Lucida Sans Unicode" w:cs="Lucida Sans Unicode"/>
        </w:rPr>
        <w:t xml:space="preserve"> in</w:t>
      </w:r>
      <w:r w:rsidR="00527877">
        <w:rPr>
          <w:rFonts w:ascii="Lucida Sans Unicode" w:hAnsi="Lucida Sans Unicode" w:cs="Lucida Sans Unicode"/>
        </w:rPr>
        <w:t xml:space="preserve"> Form einer Anteilsfinanzierung </w:t>
      </w:r>
      <w:r w:rsidRPr="00E544FF">
        <w:rPr>
          <w:rFonts w:ascii="Lucida Sans Unicode" w:hAnsi="Lucida Sans Unicode" w:cs="Lucida Sans Unicode"/>
        </w:rPr>
        <w:t xml:space="preserve">die netzwerkbedingten Kosten (Personal- und Sachkosten), die aus der Koordination des regionalen Netzwerkes und ggf. der Organisation und Durchführung einer fachlichen Fortbildung der an dem regionalen Netzwerk beteiligten Akteure entstehen. </w:t>
      </w:r>
    </w:p>
    <w:p w14:paraId="0857EA8C" w14:textId="77777777" w:rsidR="00E544FF" w:rsidRDefault="0061512B" w:rsidP="008841BC">
      <w:pPr>
        <w:spacing w:line="276" w:lineRule="auto"/>
        <w:rPr>
          <w:rFonts w:ascii="Lucida Sans Unicode" w:hAnsi="Lucida Sans Unicode" w:cs="Lucida Sans Unicode"/>
        </w:rPr>
      </w:pPr>
      <w:r w:rsidRPr="00E544FF">
        <w:rPr>
          <w:rFonts w:ascii="Lucida Sans Unicode" w:hAnsi="Lucida Sans Unicode" w:cs="Lucida Sans Unicode"/>
        </w:rPr>
        <w:t>Zu den förderfähigen Kosten gehören ebenfalls die Kosten für die Öffent</w:t>
      </w:r>
      <w:r w:rsidR="008841BC" w:rsidRPr="00E544FF">
        <w:rPr>
          <w:rFonts w:ascii="Lucida Sans Unicode" w:hAnsi="Lucida Sans Unicode" w:cs="Lucida Sans Unicode"/>
        </w:rPr>
        <w:t>lichkeitsarbeit des Netzwerkes.</w:t>
      </w:r>
    </w:p>
    <w:p w14:paraId="742A706F" w14:textId="1B2835C2" w:rsidR="002B5FEB" w:rsidRPr="00E544FF" w:rsidRDefault="00527877" w:rsidP="00527877">
      <w:pPr>
        <w:rPr>
          <w:rFonts w:ascii="Lucida Sans Unicode" w:hAnsi="Lucida Sans Unicode" w:cs="Lucida Sans Unicode"/>
        </w:rPr>
      </w:pPr>
      <w:r>
        <w:rPr>
          <w:rFonts w:ascii="Lucida Sans Unicode" w:hAnsi="Lucida Sans Unicode" w:cs="Lucida Sans Unicode"/>
        </w:rPr>
        <w:br w:type="page"/>
      </w:r>
    </w:p>
    <w:p w14:paraId="0248B587" w14:textId="77777777" w:rsidR="00FA6B68" w:rsidRPr="00E544FF" w:rsidRDefault="00D97828" w:rsidP="00F24053">
      <w:pPr>
        <w:pStyle w:val="berschrift1"/>
        <w:rPr>
          <w:rFonts w:ascii="Lucida Sans Unicode" w:hAnsi="Lucida Sans Unicode" w:cs="Lucida Sans Unicode"/>
        </w:rPr>
      </w:pPr>
      <w:bookmarkStart w:id="4" w:name="_Toc88131973"/>
      <w:r w:rsidRPr="00E544FF">
        <w:rPr>
          <w:rFonts w:ascii="Lucida Sans Unicode" w:hAnsi="Lucida Sans Unicode" w:cs="Lucida Sans Unicode"/>
        </w:rPr>
        <w:lastRenderedPageBreak/>
        <w:t>4</w:t>
      </w:r>
      <w:r w:rsidR="00115787" w:rsidRPr="00E544FF">
        <w:rPr>
          <w:rFonts w:ascii="Lucida Sans Unicode" w:hAnsi="Lucida Sans Unicode" w:cs="Lucida Sans Unicode"/>
        </w:rPr>
        <w:tab/>
      </w:r>
      <w:r w:rsidR="00FA6B68" w:rsidRPr="00E544FF">
        <w:rPr>
          <w:rFonts w:ascii="Lucida Sans Unicode" w:hAnsi="Lucida Sans Unicode" w:cs="Lucida Sans Unicode"/>
        </w:rPr>
        <w:t>Verfahren</w:t>
      </w:r>
      <w:bookmarkEnd w:id="4"/>
    </w:p>
    <w:p w14:paraId="3A68B763" w14:textId="77777777" w:rsidR="00FA6B68" w:rsidRPr="00E544FF" w:rsidRDefault="00FA6B68" w:rsidP="00F77039">
      <w:pPr>
        <w:spacing w:after="0"/>
        <w:rPr>
          <w:rFonts w:ascii="Lucida Sans Unicode" w:hAnsi="Lucida Sans Unicode" w:cs="Lucida Sans Unicode"/>
        </w:rPr>
      </w:pPr>
    </w:p>
    <w:p w14:paraId="5E502569" w14:textId="77777777" w:rsidR="00FA6B68" w:rsidRDefault="000428BC" w:rsidP="00B269F2">
      <w:pPr>
        <w:rPr>
          <w:rFonts w:ascii="Lucida Sans Unicode" w:hAnsi="Lucida Sans Unicode" w:cs="Lucida Sans Unicode"/>
        </w:rPr>
      </w:pPr>
      <w:r w:rsidRPr="00E544FF">
        <w:rPr>
          <w:rFonts w:ascii="Lucida Sans Unicode" w:hAnsi="Lucida Sans Unicode" w:cs="Lucida Sans Unicode"/>
        </w:rPr>
        <w:t>In Nordrhein-Westfalen</w:t>
      </w:r>
      <w:r w:rsidR="00A71FDC">
        <w:rPr>
          <w:rFonts w:ascii="Lucida Sans Unicode" w:hAnsi="Lucida Sans Unicode" w:cs="Lucida Sans Unicode"/>
        </w:rPr>
        <w:t xml:space="preserve"> ist die Förderung</w:t>
      </w:r>
      <w:r w:rsidR="00FA6B68" w:rsidRPr="00E544FF">
        <w:rPr>
          <w:rFonts w:ascii="Lucida Sans Unicode" w:hAnsi="Lucida Sans Unicode" w:cs="Lucida Sans Unicode"/>
        </w:rPr>
        <w:t xml:space="preserve"> nach §</w:t>
      </w:r>
      <w:r w:rsidR="00511D9D" w:rsidRPr="00E544FF">
        <w:rPr>
          <w:rFonts w:ascii="Lucida Sans Unicode" w:hAnsi="Lucida Sans Unicode" w:cs="Lucida Sans Unicode"/>
        </w:rPr>
        <w:t xml:space="preserve"> 45</w:t>
      </w:r>
      <w:r w:rsidR="00FA6B68" w:rsidRPr="00E544FF">
        <w:rPr>
          <w:rFonts w:ascii="Lucida Sans Unicode" w:hAnsi="Lucida Sans Unicode" w:cs="Lucida Sans Unicode"/>
        </w:rPr>
        <w:t>c Abs.</w:t>
      </w:r>
      <w:r w:rsidR="00224FBC" w:rsidRPr="00E544FF">
        <w:rPr>
          <w:rFonts w:ascii="Lucida Sans Unicode" w:hAnsi="Lucida Sans Unicode" w:cs="Lucida Sans Unicode"/>
        </w:rPr>
        <w:t> </w:t>
      </w:r>
      <w:r w:rsidR="00A71FDC">
        <w:rPr>
          <w:rFonts w:ascii="Lucida Sans Unicode" w:hAnsi="Lucida Sans Unicode" w:cs="Lucida Sans Unicode"/>
        </w:rPr>
        <w:t>9 SGB XI bei den</w:t>
      </w:r>
      <w:r w:rsidR="00FA6B68" w:rsidRPr="00E544FF">
        <w:rPr>
          <w:rFonts w:ascii="Lucida Sans Unicode" w:hAnsi="Lucida Sans Unicode" w:cs="Lucida Sans Unicode"/>
        </w:rPr>
        <w:t xml:space="preserve"> Landesverbände der Pflegekassen entsprechend der regionalen Zuständigkeit</w:t>
      </w:r>
      <w:r w:rsidR="00A71FDC">
        <w:rPr>
          <w:rFonts w:ascii="Lucida Sans Unicode" w:hAnsi="Lucida Sans Unicode" w:cs="Lucida Sans Unicode"/>
        </w:rPr>
        <w:t xml:space="preserve"> zu beantragen</w:t>
      </w:r>
      <w:r w:rsidR="009623D4" w:rsidRPr="00E544FF">
        <w:rPr>
          <w:rFonts w:ascii="Lucida Sans Unicode" w:hAnsi="Lucida Sans Unicode" w:cs="Lucida Sans Unicode"/>
        </w:rPr>
        <w:t>. Die Ansprechpartner beim jeweils zuständigen</w:t>
      </w:r>
      <w:r w:rsidRPr="00E544FF">
        <w:rPr>
          <w:rFonts w:ascii="Lucida Sans Unicode" w:hAnsi="Lucida Sans Unicode" w:cs="Lucida Sans Unicode"/>
        </w:rPr>
        <w:t xml:space="preserve"> Landesverband der Pflegekassen </w:t>
      </w:r>
      <w:r w:rsidR="00DA18C7" w:rsidRPr="00E544FF">
        <w:rPr>
          <w:rFonts w:ascii="Lucida Sans Unicode" w:hAnsi="Lucida Sans Unicode" w:cs="Lucida Sans Unicode"/>
        </w:rPr>
        <w:t>ergeben</w:t>
      </w:r>
      <w:r w:rsidRPr="00E544FF">
        <w:rPr>
          <w:rFonts w:ascii="Lucida Sans Unicode" w:hAnsi="Lucida Sans Unicode" w:cs="Lucida Sans Unicode"/>
        </w:rPr>
        <w:t xml:space="preserve"> sich aus </w:t>
      </w:r>
      <w:r w:rsidRPr="00E544FF">
        <w:rPr>
          <w:rFonts w:ascii="Lucida Sans Unicode" w:hAnsi="Lucida Sans Unicode" w:cs="Lucida Sans Unicode"/>
          <w:b/>
        </w:rPr>
        <w:t>Anlage 1</w:t>
      </w:r>
      <w:r w:rsidR="00FA6B68" w:rsidRPr="00E544FF">
        <w:rPr>
          <w:rFonts w:ascii="Lucida Sans Unicode" w:hAnsi="Lucida Sans Unicode" w:cs="Lucida Sans Unicode"/>
        </w:rPr>
        <w:t>.</w:t>
      </w:r>
    </w:p>
    <w:p w14:paraId="43B812D3" w14:textId="77777777" w:rsidR="003E2E10" w:rsidRPr="00E544FF" w:rsidRDefault="003E2E10" w:rsidP="00B269F2">
      <w:pPr>
        <w:rPr>
          <w:rFonts w:ascii="Lucida Sans Unicode" w:hAnsi="Lucida Sans Unicode" w:cs="Lucida Sans Unicode"/>
        </w:rPr>
      </w:pPr>
    </w:p>
    <w:p w14:paraId="07B6EECA" w14:textId="1787B352" w:rsidR="00344210" w:rsidRDefault="00344210" w:rsidP="00F77039">
      <w:pPr>
        <w:spacing w:after="0"/>
        <w:rPr>
          <w:rFonts w:ascii="Lucida Sans Unicode" w:hAnsi="Lucida Sans Unicode" w:cs="Lucida Sans Unicode"/>
        </w:rPr>
      </w:pPr>
      <w:r w:rsidRPr="00E544FF">
        <w:rPr>
          <w:rFonts w:ascii="Lucida Sans Unicode" w:hAnsi="Lucida Sans Unicode" w:cs="Lucida Sans Unicode"/>
        </w:rPr>
        <w:t xml:space="preserve">Es sind folgende </w:t>
      </w:r>
      <w:r w:rsidR="00307681" w:rsidRPr="00E544FF">
        <w:rPr>
          <w:rFonts w:ascii="Lucida Sans Unicode" w:hAnsi="Lucida Sans Unicode" w:cs="Lucida Sans Unicode"/>
        </w:rPr>
        <w:t>Dokumente</w:t>
      </w:r>
      <w:r w:rsidR="000303A1">
        <w:rPr>
          <w:rFonts w:ascii="Lucida Sans Unicode" w:hAnsi="Lucida Sans Unicode" w:cs="Lucida Sans Unicode"/>
        </w:rPr>
        <w:t xml:space="preserve"> </w:t>
      </w:r>
      <w:r w:rsidRPr="00E544FF">
        <w:rPr>
          <w:rFonts w:ascii="Lucida Sans Unicode" w:hAnsi="Lucida Sans Unicode" w:cs="Lucida Sans Unicode"/>
        </w:rPr>
        <w:t>der A</w:t>
      </w:r>
      <w:r w:rsidR="009623D4" w:rsidRPr="00E544FF">
        <w:rPr>
          <w:rFonts w:ascii="Lucida Sans Unicode" w:hAnsi="Lucida Sans Unicode" w:cs="Lucida Sans Unicode"/>
        </w:rPr>
        <w:t xml:space="preserve">ntragstellung </w:t>
      </w:r>
      <w:r w:rsidR="00256E5F">
        <w:rPr>
          <w:rFonts w:ascii="Lucida Sans Unicode" w:hAnsi="Lucida Sans Unicode" w:cs="Lucida Sans Unicode"/>
        </w:rPr>
        <w:t>vollständig</w:t>
      </w:r>
      <w:r w:rsidR="0067344F" w:rsidRPr="0067344F">
        <w:rPr>
          <w:rFonts w:ascii="Lucida Sans Unicode" w:hAnsi="Lucida Sans Unicode" w:cs="Lucida Sans Unicode"/>
        </w:rPr>
        <w:t xml:space="preserve"> </w:t>
      </w:r>
      <w:r w:rsidR="0067344F">
        <w:rPr>
          <w:rFonts w:ascii="Lucida Sans Unicode" w:hAnsi="Lucida Sans Unicode" w:cs="Lucida Sans Unicode"/>
        </w:rPr>
        <w:t xml:space="preserve">in </w:t>
      </w:r>
      <w:r w:rsidR="0067344F" w:rsidRPr="00C16490">
        <w:rPr>
          <w:rFonts w:ascii="Lucida Sans Unicode" w:hAnsi="Lucida Sans Unicode" w:cs="Lucida Sans Unicode"/>
          <w:u w:val="single"/>
        </w:rPr>
        <w:t>digitaler Form</w:t>
      </w:r>
      <w:r w:rsidR="0067344F">
        <w:rPr>
          <w:rFonts w:ascii="Lucida Sans Unicode" w:hAnsi="Lucida Sans Unicode" w:cs="Lucida Sans Unicode"/>
        </w:rPr>
        <w:t xml:space="preserve"> (</w:t>
      </w:r>
      <w:r w:rsidR="0067344F" w:rsidRPr="00C16490">
        <w:rPr>
          <w:rFonts w:ascii="Lucida Sans Unicode" w:hAnsi="Lucida Sans Unicode" w:cs="Lucida Sans Unicode"/>
          <w:b/>
        </w:rPr>
        <w:t>Einzeldokumente im PDF Format mit Dokumentenbezeichnung</w:t>
      </w:r>
      <w:r w:rsidR="0067344F">
        <w:rPr>
          <w:rFonts w:ascii="Lucida Sans Unicode" w:hAnsi="Lucida Sans Unicode" w:cs="Lucida Sans Unicode"/>
        </w:rPr>
        <w:t>)</w:t>
      </w:r>
      <w:r w:rsidR="00256E5F">
        <w:rPr>
          <w:rFonts w:ascii="Lucida Sans Unicode" w:hAnsi="Lucida Sans Unicode" w:cs="Lucida Sans Unicode"/>
        </w:rPr>
        <w:t xml:space="preserve"> </w:t>
      </w:r>
      <w:r w:rsidR="0056750D" w:rsidRPr="00E544FF">
        <w:rPr>
          <w:rFonts w:ascii="Lucida Sans Unicode" w:hAnsi="Lucida Sans Unicode" w:cs="Lucida Sans Unicode"/>
        </w:rPr>
        <w:t>beizufüge</w:t>
      </w:r>
      <w:r w:rsidR="009623D4" w:rsidRPr="00E544FF">
        <w:rPr>
          <w:rFonts w:ascii="Lucida Sans Unicode" w:hAnsi="Lucida Sans Unicode" w:cs="Lucida Sans Unicode"/>
        </w:rPr>
        <w:t>n</w:t>
      </w:r>
      <w:r w:rsidRPr="00E544FF">
        <w:rPr>
          <w:rFonts w:ascii="Lucida Sans Unicode" w:hAnsi="Lucida Sans Unicode" w:cs="Lucida Sans Unicode"/>
        </w:rPr>
        <w:t>:</w:t>
      </w:r>
    </w:p>
    <w:p w14:paraId="0FF36F76" w14:textId="77777777" w:rsidR="003E2E10" w:rsidRPr="00E544FF" w:rsidRDefault="003E2E10" w:rsidP="00F77039">
      <w:pPr>
        <w:spacing w:after="0"/>
        <w:rPr>
          <w:rFonts w:ascii="Lucida Sans Unicode" w:hAnsi="Lucida Sans Unicode" w:cs="Lucida Sans Unicode"/>
        </w:rPr>
      </w:pPr>
    </w:p>
    <w:p w14:paraId="0907BE90" w14:textId="77777777" w:rsidR="00307681" w:rsidRPr="00E544FF" w:rsidRDefault="00344210" w:rsidP="00F77039">
      <w:pPr>
        <w:pStyle w:val="Listenabsatz"/>
        <w:numPr>
          <w:ilvl w:val="0"/>
          <w:numId w:val="5"/>
        </w:numPr>
        <w:spacing w:after="0"/>
        <w:rPr>
          <w:rFonts w:ascii="Lucida Sans Unicode" w:hAnsi="Lucida Sans Unicode" w:cs="Lucida Sans Unicode"/>
        </w:rPr>
      </w:pPr>
      <w:r w:rsidRPr="00E544FF">
        <w:rPr>
          <w:rFonts w:ascii="Lucida Sans Unicode" w:hAnsi="Lucida Sans Unicode" w:cs="Lucida Sans Unicode"/>
        </w:rPr>
        <w:t>Der Förderantrag</w:t>
      </w:r>
      <w:r w:rsidR="00307681" w:rsidRPr="00E544FF">
        <w:rPr>
          <w:rFonts w:ascii="Lucida Sans Unicode" w:hAnsi="Lucida Sans Unicode" w:cs="Lucida Sans Unicode"/>
        </w:rPr>
        <w:t xml:space="preserve"> (vgl. </w:t>
      </w:r>
      <w:r w:rsidR="00307681" w:rsidRPr="00E544FF">
        <w:rPr>
          <w:rFonts w:ascii="Lucida Sans Unicode" w:hAnsi="Lucida Sans Unicode" w:cs="Lucida Sans Unicode"/>
          <w:b/>
        </w:rPr>
        <w:t>Anlage 2</w:t>
      </w:r>
      <w:r w:rsidR="00307681" w:rsidRPr="00E544FF">
        <w:rPr>
          <w:rFonts w:ascii="Lucida Sans Unicode" w:hAnsi="Lucida Sans Unicode" w:cs="Lucida Sans Unicode"/>
        </w:rPr>
        <w:t>)</w:t>
      </w:r>
      <w:r w:rsidR="00256E5F">
        <w:rPr>
          <w:rFonts w:ascii="Lucida Sans Unicode" w:hAnsi="Lucida Sans Unicode" w:cs="Lucida Sans Unicode"/>
        </w:rPr>
        <w:t xml:space="preserve"> mit Einwilligung zur Datenweitergabe</w:t>
      </w:r>
    </w:p>
    <w:p w14:paraId="092652BD" w14:textId="77777777" w:rsidR="00307681" w:rsidRPr="00527877" w:rsidRDefault="00307681" w:rsidP="00F77039">
      <w:pPr>
        <w:pStyle w:val="Listenabsatz"/>
        <w:numPr>
          <w:ilvl w:val="0"/>
          <w:numId w:val="5"/>
        </w:numPr>
        <w:spacing w:after="0"/>
        <w:rPr>
          <w:rFonts w:ascii="Lucida Sans Unicode" w:hAnsi="Lucida Sans Unicode" w:cs="Lucida Sans Unicode"/>
        </w:rPr>
      </w:pPr>
      <w:r w:rsidRPr="00527877">
        <w:rPr>
          <w:rFonts w:ascii="Lucida Sans Unicode" w:hAnsi="Lucida Sans Unicode" w:cs="Lucida Sans Unicode"/>
        </w:rPr>
        <w:t xml:space="preserve">Der </w:t>
      </w:r>
      <w:r w:rsidR="00FA6B68" w:rsidRPr="00527877">
        <w:rPr>
          <w:rFonts w:ascii="Lucida Sans Unicode" w:hAnsi="Lucida Sans Unicode" w:cs="Lucida Sans Unicode"/>
        </w:rPr>
        <w:t xml:space="preserve">Ausgaben- und Finanzierungsplan (vgl. </w:t>
      </w:r>
      <w:r w:rsidR="00FA6B68" w:rsidRPr="00527877">
        <w:rPr>
          <w:rFonts w:ascii="Lucida Sans Unicode" w:hAnsi="Lucida Sans Unicode" w:cs="Lucida Sans Unicode"/>
          <w:b/>
        </w:rPr>
        <w:t>Anlage 3</w:t>
      </w:r>
      <w:r w:rsidR="00FA6B68" w:rsidRPr="00527877">
        <w:rPr>
          <w:rFonts w:ascii="Lucida Sans Unicode" w:hAnsi="Lucida Sans Unicode" w:cs="Lucida Sans Unicode"/>
        </w:rPr>
        <w:t>)</w:t>
      </w:r>
      <w:r w:rsidR="006276FD" w:rsidRPr="00527877">
        <w:rPr>
          <w:rFonts w:ascii="Lucida Sans Unicode" w:hAnsi="Lucida Sans Unicode" w:cs="Lucida Sans Unicode"/>
        </w:rPr>
        <w:t xml:space="preserve">, </w:t>
      </w:r>
      <w:r w:rsidR="0056750D" w:rsidRPr="00527877">
        <w:rPr>
          <w:rFonts w:ascii="Lucida Sans Unicode" w:hAnsi="Lucida Sans Unicode" w:cs="Lucida Sans Unicode"/>
        </w:rPr>
        <w:t>bei der Beantragung</w:t>
      </w:r>
      <w:r w:rsidR="006276FD" w:rsidRPr="00527877">
        <w:rPr>
          <w:rFonts w:ascii="Lucida Sans Unicode" w:hAnsi="Lucida Sans Unicode" w:cs="Lucida Sans Unicode"/>
        </w:rPr>
        <w:t xml:space="preserve"> der Förderung für zwei Kalenderjahre, ist für jedes Kalenderjahr ein separater </w:t>
      </w:r>
      <w:r w:rsidR="009623D4" w:rsidRPr="00527877">
        <w:rPr>
          <w:rFonts w:ascii="Lucida Sans Unicode" w:hAnsi="Lucida Sans Unicode" w:cs="Lucida Sans Unicode"/>
        </w:rPr>
        <w:t xml:space="preserve">Ausgaben- und </w:t>
      </w:r>
      <w:r w:rsidR="006276FD" w:rsidRPr="00527877">
        <w:rPr>
          <w:rFonts w:ascii="Lucida Sans Unicode" w:hAnsi="Lucida Sans Unicode" w:cs="Lucida Sans Unicode"/>
        </w:rPr>
        <w:t xml:space="preserve">Finanzierungsplan beizufügen </w:t>
      </w:r>
    </w:p>
    <w:p w14:paraId="1E40C786" w14:textId="34A0ED2C" w:rsidR="00307681" w:rsidRPr="00BB5096" w:rsidRDefault="00307681" w:rsidP="00F77039">
      <w:pPr>
        <w:pStyle w:val="Listenabsatz"/>
        <w:numPr>
          <w:ilvl w:val="0"/>
          <w:numId w:val="5"/>
        </w:numPr>
        <w:spacing w:after="0"/>
        <w:rPr>
          <w:rFonts w:ascii="Lucida Sans Unicode" w:hAnsi="Lucida Sans Unicode" w:cs="Lucida Sans Unicode"/>
        </w:rPr>
      </w:pPr>
      <w:r w:rsidRPr="00BB5096">
        <w:rPr>
          <w:rFonts w:ascii="Lucida Sans Unicode" w:hAnsi="Lucida Sans Unicode" w:cs="Lucida Sans Unicode"/>
        </w:rPr>
        <w:t>Eine</w:t>
      </w:r>
      <w:r w:rsidR="00FA6B68" w:rsidRPr="00BB5096">
        <w:rPr>
          <w:rFonts w:ascii="Lucida Sans Unicode" w:hAnsi="Lucida Sans Unicode" w:cs="Lucida Sans Unicode"/>
        </w:rPr>
        <w:t xml:space="preserve"> Beschreibung der Tätigkeiten</w:t>
      </w:r>
      <w:r w:rsidRPr="00BB5096">
        <w:rPr>
          <w:rFonts w:ascii="Lucida Sans Unicode" w:hAnsi="Lucida Sans Unicode" w:cs="Lucida Sans Unicode"/>
        </w:rPr>
        <w:t>,</w:t>
      </w:r>
      <w:r w:rsidR="00FA6B68" w:rsidRPr="00BB5096">
        <w:rPr>
          <w:rFonts w:ascii="Lucida Sans Unicode" w:hAnsi="Lucida Sans Unicode" w:cs="Lucida Sans Unicode"/>
        </w:rPr>
        <w:t xml:space="preserve"> </w:t>
      </w:r>
      <w:r w:rsidR="009623D4" w:rsidRPr="00BB5096">
        <w:rPr>
          <w:rFonts w:ascii="Lucida Sans Unicode" w:hAnsi="Lucida Sans Unicode" w:cs="Lucida Sans Unicode"/>
        </w:rPr>
        <w:t>der</w:t>
      </w:r>
      <w:r w:rsidRPr="00BB5096">
        <w:rPr>
          <w:rFonts w:ascii="Lucida Sans Unicode" w:hAnsi="Lucida Sans Unicode" w:cs="Lucida Sans Unicode"/>
        </w:rPr>
        <w:t xml:space="preserve"> Inhalte und Zielsetzung des Netzwerkes</w:t>
      </w:r>
      <w:r w:rsidR="00C13CBF" w:rsidRPr="00BB5096">
        <w:rPr>
          <w:rFonts w:ascii="Lucida Sans Unicode" w:hAnsi="Lucida Sans Unicode" w:cs="Lucida Sans Unicode"/>
        </w:rPr>
        <w:t xml:space="preserve"> </w:t>
      </w:r>
      <w:r w:rsidR="0056750D" w:rsidRPr="00BB5096">
        <w:rPr>
          <w:rFonts w:ascii="Lucida Sans Unicode" w:hAnsi="Lucida Sans Unicode" w:cs="Lucida Sans Unicode"/>
        </w:rPr>
        <w:t>(Kurzkonzept)</w:t>
      </w:r>
      <w:r w:rsidR="00527877">
        <w:rPr>
          <w:rFonts w:ascii="Lucida Sans Unicode" w:hAnsi="Lucida Sans Unicode" w:cs="Lucida Sans Unicode"/>
        </w:rPr>
        <w:t>, falls vorhanden Bezeichnung des Schwerpunkte der Netzwerktätigkeit</w:t>
      </w:r>
    </w:p>
    <w:p w14:paraId="36330F43" w14:textId="77777777" w:rsidR="00307681" w:rsidRPr="00BB5096" w:rsidRDefault="00307681" w:rsidP="00F77039">
      <w:pPr>
        <w:pStyle w:val="Listenabsatz"/>
        <w:numPr>
          <w:ilvl w:val="0"/>
          <w:numId w:val="5"/>
        </w:numPr>
        <w:spacing w:after="0"/>
        <w:rPr>
          <w:rFonts w:ascii="Lucida Sans Unicode" w:hAnsi="Lucida Sans Unicode" w:cs="Lucida Sans Unicode"/>
        </w:rPr>
      </w:pPr>
      <w:r w:rsidRPr="00BB5096">
        <w:rPr>
          <w:rFonts w:ascii="Lucida Sans Unicode" w:hAnsi="Lucida Sans Unicode" w:cs="Lucida Sans Unicode"/>
        </w:rPr>
        <w:t>Eine</w:t>
      </w:r>
      <w:r w:rsidR="00FA6B68" w:rsidRPr="00BB5096">
        <w:rPr>
          <w:rFonts w:ascii="Lucida Sans Unicode" w:hAnsi="Lucida Sans Unicode" w:cs="Lucida Sans Unicode"/>
        </w:rPr>
        <w:t xml:space="preserve"> </w:t>
      </w:r>
      <w:r w:rsidR="00C13CBF" w:rsidRPr="00BB5096">
        <w:rPr>
          <w:rFonts w:ascii="Lucida Sans Unicode" w:hAnsi="Lucida Sans Unicode" w:cs="Lucida Sans Unicode"/>
        </w:rPr>
        <w:t xml:space="preserve">unterzeichnete </w:t>
      </w:r>
      <w:r w:rsidR="00FA6B68" w:rsidRPr="00BB5096">
        <w:rPr>
          <w:rFonts w:ascii="Lucida Sans Unicode" w:hAnsi="Lucida Sans Unicode" w:cs="Lucida Sans Unicode"/>
        </w:rPr>
        <w:t>Kooperationsvereinbarung zur Vernet</w:t>
      </w:r>
      <w:r w:rsidR="00D97828" w:rsidRPr="00BB5096">
        <w:rPr>
          <w:rFonts w:ascii="Lucida Sans Unicode" w:hAnsi="Lucida Sans Unicode" w:cs="Lucida Sans Unicode"/>
        </w:rPr>
        <w:t>zung mit mindestens drei beteiligten</w:t>
      </w:r>
      <w:r w:rsidRPr="00BB5096">
        <w:rPr>
          <w:rFonts w:ascii="Lucida Sans Unicode" w:hAnsi="Lucida Sans Unicode" w:cs="Lucida Sans Unicode"/>
        </w:rPr>
        <w:t xml:space="preserve"> Akteuren/Netzwerkpartnern</w:t>
      </w:r>
      <w:r w:rsidR="00A16071" w:rsidRPr="00BB5096">
        <w:rPr>
          <w:rFonts w:ascii="Lucida Sans Unicode" w:hAnsi="Lucida Sans Unicode" w:cs="Lucida Sans Unicode"/>
        </w:rPr>
        <w:t xml:space="preserve"> bei Zusammenschlüssen ohne Rechtsform</w:t>
      </w:r>
    </w:p>
    <w:p w14:paraId="5FDD3DED" w14:textId="77777777" w:rsidR="00307681" w:rsidRPr="00E544FF" w:rsidRDefault="00307681" w:rsidP="00307681">
      <w:pPr>
        <w:pStyle w:val="Listenabsatz"/>
        <w:numPr>
          <w:ilvl w:val="0"/>
          <w:numId w:val="5"/>
        </w:numPr>
        <w:spacing w:after="0"/>
        <w:rPr>
          <w:rFonts w:ascii="Lucida Sans Unicode" w:hAnsi="Lucida Sans Unicode" w:cs="Lucida Sans Unicode"/>
        </w:rPr>
      </w:pPr>
      <w:r w:rsidRPr="00E544FF">
        <w:rPr>
          <w:rFonts w:ascii="Lucida Sans Unicode" w:hAnsi="Lucida Sans Unicode" w:cs="Lucida Sans Unicode"/>
        </w:rPr>
        <w:t>Ein</w:t>
      </w:r>
      <w:r w:rsidR="00FA6B68" w:rsidRPr="00E544FF">
        <w:rPr>
          <w:rFonts w:ascii="Lucida Sans Unicode" w:hAnsi="Lucida Sans Unicode" w:cs="Lucida Sans Unicode"/>
        </w:rPr>
        <w:t xml:space="preserve"> Nachweis </w:t>
      </w:r>
      <w:r w:rsidRPr="00E544FF">
        <w:rPr>
          <w:rFonts w:ascii="Lucida Sans Unicode" w:hAnsi="Lucida Sans Unicode" w:cs="Lucida Sans Unicode"/>
        </w:rPr>
        <w:t xml:space="preserve">zur </w:t>
      </w:r>
      <w:r w:rsidR="00CF622C" w:rsidRPr="00E544FF">
        <w:rPr>
          <w:rFonts w:ascii="Lucida Sans Unicode" w:hAnsi="Lucida Sans Unicode" w:cs="Lucida Sans Unicode"/>
        </w:rPr>
        <w:t xml:space="preserve">Überprüfung, </w:t>
      </w:r>
      <w:r w:rsidRPr="00E544FF">
        <w:rPr>
          <w:rFonts w:ascii="Lucida Sans Unicode" w:hAnsi="Lucida Sans Unicode" w:cs="Lucida Sans Unicode"/>
        </w:rPr>
        <w:t xml:space="preserve">Sicherstellung </w:t>
      </w:r>
      <w:r w:rsidR="00CF622C" w:rsidRPr="00E544FF">
        <w:rPr>
          <w:rFonts w:ascii="Lucida Sans Unicode" w:hAnsi="Lucida Sans Unicode" w:cs="Lucida Sans Unicode"/>
        </w:rPr>
        <w:t>und</w:t>
      </w:r>
      <w:r w:rsidRPr="00E544FF">
        <w:rPr>
          <w:rFonts w:ascii="Lucida Sans Unicode" w:hAnsi="Lucida Sans Unicode" w:cs="Lucida Sans Unicode"/>
        </w:rPr>
        <w:t xml:space="preserve"> Nachhaltigkeit der Netzwerkarbeit im Si</w:t>
      </w:r>
      <w:r w:rsidR="00224FBC" w:rsidRPr="00E544FF">
        <w:rPr>
          <w:rFonts w:ascii="Lucida Sans Unicode" w:hAnsi="Lucida Sans Unicode" w:cs="Lucida Sans Unicode"/>
        </w:rPr>
        <w:t>nne eines Qualitätsmanagements/</w:t>
      </w:r>
      <w:r w:rsidR="00FA6B68" w:rsidRPr="00E544FF">
        <w:rPr>
          <w:rFonts w:ascii="Lucida Sans Unicode" w:hAnsi="Lucida Sans Unicode" w:cs="Lucida Sans Unicode"/>
        </w:rPr>
        <w:t>Qualitätsmanagementkonzeptes</w:t>
      </w:r>
    </w:p>
    <w:p w14:paraId="459D9CF7" w14:textId="77777777" w:rsidR="00307681" w:rsidRPr="00E544FF" w:rsidRDefault="00307681" w:rsidP="00307681">
      <w:pPr>
        <w:pStyle w:val="Listenabsatz"/>
        <w:numPr>
          <w:ilvl w:val="0"/>
          <w:numId w:val="5"/>
        </w:numPr>
        <w:spacing w:after="0"/>
        <w:rPr>
          <w:rFonts w:ascii="Lucida Sans Unicode" w:hAnsi="Lucida Sans Unicode" w:cs="Lucida Sans Unicode"/>
        </w:rPr>
      </w:pPr>
      <w:r w:rsidRPr="00E544FF">
        <w:rPr>
          <w:rFonts w:ascii="Lucida Sans Unicode" w:hAnsi="Lucida Sans Unicode" w:cs="Lucida Sans Unicode"/>
        </w:rPr>
        <w:t>E</w:t>
      </w:r>
      <w:r w:rsidR="00D61FED" w:rsidRPr="00E544FF">
        <w:rPr>
          <w:rFonts w:ascii="Lucida Sans Unicode" w:hAnsi="Lucida Sans Unicode" w:cs="Lucida Sans Unicode"/>
        </w:rPr>
        <w:t>ine</w:t>
      </w:r>
      <w:r w:rsidRPr="00E544FF">
        <w:rPr>
          <w:rFonts w:ascii="Lucida Sans Unicode" w:hAnsi="Lucida Sans Unicode" w:cs="Lucida Sans Unicode"/>
        </w:rPr>
        <w:t xml:space="preserve"> formlose</w:t>
      </w:r>
      <w:r w:rsidR="005031E0" w:rsidRPr="00E544FF">
        <w:rPr>
          <w:rFonts w:ascii="Lucida Sans Unicode" w:hAnsi="Lucida Sans Unicode" w:cs="Lucida Sans Unicode"/>
        </w:rPr>
        <w:t xml:space="preserve"> Stellungnahme des K</w:t>
      </w:r>
      <w:r w:rsidR="00224FBC" w:rsidRPr="00E544FF">
        <w:rPr>
          <w:rFonts w:ascii="Lucida Sans Unicode" w:hAnsi="Lucida Sans Unicode" w:cs="Lucida Sans Unicode"/>
        </w:rPr>
        <w:t>reises/</w:t>
      </w:r>
      <w:r w:rsidR="00D61FED" w:rsidRPr="00E544FF">
        <w:rPr>
          <w:rFonts w:ascii="Lucida Sans Unicode" w:hAnsi="Lucida Sans Unicode" w:cs="Lucida Sans Unicode"/>
        </w:rPr>
        <w:t xml:space="preserve">der kreisfreien Stadt zur </w:t>
      </w:r>
      <w:r w:rsidR="005031E0" w:rsidRPr="00E544FF">
        <w:rPr>
          <w:rFonts w:ascii="Lucida Sans Unicode" w:hAnsi="Lucida Sans Unicode" w:cs="Lucida Sans Unicode"/>
        </w:rPr>
        <w:t xml:space="preserve">möglichen </w:t>
      </w:r>
      <w:r w:rsidR="00D61FED" w:rsidRPr="00E544FF">
        <w:rPr>
          <w:rFonts w:ascii="Lucida Sans Unicode" w:hAnsi="Lucida Sans Unicode" w:cs="Lucida Sans Unicode"/>
        </w:rPr>
        <w:t>Beteiligung am Netzwerk</w:t>
      </w:r>
    </w:p>
    <w:p w14:paraId="4A9B90D6" w14:textId="77777777" w:rsidR="00344210" w:rsidRPr="00E544FF" w:rsidRDefault="00307681" w:rsidP="00B269F2">
      <w:pPr>
        <w:pStyle w:val="Listenabsatz"/>
        <w:numPr>
          <w:ilvl w:val="0"/>
          <w:numId w:val="5"/>
        </w:numPr>
        <w:ind w:left="714" w:hanging="357"/>
        <w:rPr>
          <w:rFonts w:ascii="Lucida Sans Unicode" w:hAnsi="Lucida Sans Unicode" w:cs="Lucida Sans Unicode"/>
        </w:rPr>
      </w:pPr>
      <w:r w:rsidRPr="00E544FF">
        <w:rPr>
          <w:rFonts w:ascii="Lucida Sans Unicode" w:hAnsi="Lucida Sans Unicode" w:cs="Lucida Sans Unicode"/>
        </w:rPr>
        <w:t>E</w:t>
      </w:r>
      <w:r w:rsidR="000303A1">
        <w:rPr>
          <w:rFonts w:ascii="Lucida Sans Unicode" w:hAnsi="Lucida Sans Unicode" w:cs="Lucida Sans Unicode"/>
        </w:rPr>
        <w:t>ine</w:t>
      </w:r>
      <w:r w:rsidR="00D61FED" w:rsidRPr="00E544FF">
        <w:rPr>
          <w:rFonts w:ascii="Lucida Sans Unicode" w:hAnsi="Lucida Sans Unicode" w:cs="Lucida Sans Unicode"/>
        </w:rPr>
        <w:t xml:space="preserve"> forml</w:t>
      </w:r>
      <w:r w:rsidR="000303A1">
        <w:rPr>
          <w:rFonts w:ascii="Lucida Sans Unicode" w:hAnsi="Lucida Sans Unicode" w:cs="Lucida Sans Unicode"/>
        </w:rPr>
        <w:t>ose Verpflichtungserklärung zur</w:t>
      </w:r>
      <w:r w:rsidR="00D61FED" w:rsidRPr="00E544FF">
        <w:rPr>
          <w:rFonts w:ascii="Lucida Sans Unicode" w:hAnsi="Lucida Sans Unicode" w:cs="Lucida Sans Unicode"/>
        </w:rPr>
        <w:t xml:space="preserve"> Teilnahmemöglichkeit regionaler Selbsthilfegruppen</w:t>
      </w:r>
      <w:r w:rsidR="005031E0" w:rsidRPr="00E544FF">
        <w:rPr>
          <w:rFonts w:ascii="Lucida Sans Unicode" w:hAnsi="Lucida Sans Unicode" w:cs="Lucida Sans Unicode"/>
        </w:rPr>
        <w:t>, -organisationen und –kontaktstellen, sowie regionaler Gruppen ehrenamtlich Tätiger</w:t>
      </w:r>
    </w:p>
    <w:p w14:paraId="4D104B2A" w14:textId="77777777" w:rsidR="005031E0" w:rsidRPr="00E544FF" w:rsidRDefault="00344210" w:rsidP="005031E0">
      <w:pPr>
        <w:spacing w:after="0"/>
        <w:rPr>
          <w:rFonts w:ascii="Lucida Sans Unicode" w:hAnsi="Lucida Sans Unicode" w:cs="Lucida Sans Unicode"/>
        </w:rPr>
      </w:pPr>
      <w:r w:rsidRPr="00E544FF">
        <w:rPr>
          <w:rFonts w:ascii="Lucida Sans Unicode" w:hAnsi="Lucida Sans Unicode" w:cs="Lucida Sans Unicode"/>
        </w:rPr>
        <w:t>D</w:t>
      </w:r>
      <w:r w:rsidR="000663A1">
        <w:rPr>
          <w:rFonts w:ascii="Lucida Sans Unicode" w:hAnsi="Lucida Sans Unicode" w:cs="Lucida Sans Unicode"/>
        </w:rPr>
        <w:t>ie Anträge</w:t>
      </w:r>
      <w:r w:rsidR="005031E0" w:rsidRPr="00E544FF">
        <w:rPr>
          <w:rFonts w:ascii="Lucida Sans Unicode" w:hAnsi="Lucida Sans Unicode" w:cs="Lucida Sans Unicode"/>
        </w:rPr>
        <w:t xml:space="preserve"> können </w:t>
      </w:r>
      <w:r w:rsidR="005031E0" w:rsidRPr="00BB5096">
        <w:rPr>
          <w:rFonts w:ascii="Lucida Sans Unicode" w:hAnsi="Lucida Sans Unicode" w:cs="Lucida Sans Unicode"/>
        </w:rPr>
        <w:t>ab dem 01.10. des Vorjahres</w:t>
      </w:r>
      <w:r w:rsidR="005031E0" w:rsidRPr="00E544FF">
        <w:rPr>
          <w:rFonts w:ascii="Lucida Sans Unicode" w:hAnsi="Lucida Sans Unicode" w:cs="Lucida Sans Unicode"/>
        </w:rPr>
        <w:t xml:space="preserve"> für Förderungen, die im kommenden Kalenderjahr beginnen sollen,</w:t>
      </w:r>
      <w:r w:rsidR="00115787" w:rsidRPr="00E544FF">
        <w:rPr>
          <w:rFonts w:ascii="Lucida Sans Unicode" w:hAnsi="Lucida Sans Unicode" w:cs="Lucida Sans Unicode"/>
        </w:rPr>
        <w:t xml:space="preserve"> </w:t>
      </w:r>
      <w:r w:rsidR="00D61FED" w:rsidRPr="00E544FF">
        <w:rPr>
          <w:rFonts w:ascii="Lucida Sans Unicode" w:hAnsi="Lucida Sans Unicode" w:cs="Lucida Sans Unicode"/>
        </w:rPr>
        <w:t xml:space="preserve">bei dem zuständigen Landesverband der Pflegekassen (vgl. </w:t>
      </w:r>
      <w:r w:rsidR="00D61FED" w:rsidRPr="00E544FF">
        <w:rPr>
          <w:rFonts w:ascii="Lucida Sans Unicode" w:hAnsi="Lucida Sans Unicode" w:cs="Lucida Sans Unicode"/>
          <w:b/>
        </w:rPr>
        <w:t>Anlage 1</w:t>
      </w:r>
      <w:r w:rsidR="005031E0" w:rsidRPr="00E544FF">
        <w:rPr>
          <w:rFonts w:ascii="Lucida Sans Unicode" w:hAnsi="Lucida Sans Unicode" w:cs="Lucida Sans Unicode"/>
        </w:rPr>
        <w:t>) eingereicht</w:t>
      </w:r>
      <w:r w:rsidR="009623D4" w:rsidRPr="00E544FF">
        <w:rPr>
          <w:rFonts w:ascii="Lucida Sans Unicode" w:hAnsi="Lucida Sans Unicode" w:cs="Lucida Sans Unicode"/>
        </w:rPr>
        <w:t xml:space="preserve"> werden.</w:t>
      </w:r>
    </w:p>
    <w:p w14:paraId="052079E8" w14:textId="77777777" w:rsidR="00FA6B68" w:rsidRPr="00E544FF" w:rsidRDefault="00115787" w:rsidP="005031E0">
      <w:pPr>
        <w:spacing w:after="0"/>
        <w:rPr>
          <w:rFonts w:ascii="Lucida Sans Unicode" w:hAnsi="Lucida Sans Unicode" w:cs="Lucida Sans Unicode"/>
        </w:rPr>
      </w:pPr>
      <w:r w:rsidRPr="00E544FF">
        <w:rPr>
          <w:rFonts w:ascii="Lucida Sans Unicode" w:hAnsi="Lucida Sans Unicode" w:cs="Lucida Sans Unicode"/>
        </w:rPr>
        <w:t>Förderbeginn ist immer der 01. Januar des Folgejahres.</w:t>
      </w:r>
    </w:p>
    <w:p w14:paraId="49F15F1F" w14:textId="77777777" w:rsidR="005029F4" w:rsidRPr="00E544FF" w:rsidRDefault="005029F4" w:rsidP="005031E0">
      <w:pPr>
        <w:spacing w:after="0"/>
        <w:rPr>
          <w:rFonts w:ascii="Lucida Sans Unicode" w:hAnsi="Lucida Sans Unicode" w:cs="Lucida Sans Unicode"/>
        </w:rPr>
      </w:pPr>
    </w:p>
    <w:p w14:paraId="4BDAF7AF" w14:textId="77777777" w:rsidR="005029F4" w:rsidRPr="00E544FF" w:rsidRDefault="000428BC" w:rsidP="005029F4">
      <w:pPr>
        <w:spacing w:after="0"/>
        <w:rPr>
          <w:rFonts w:ascii="Lucida Sans Unicode" w:hAnsi="Lucida Sans Unicode" w:cs="Lucida Sans Unicode"/>
        </w:rPr>
      </w:pPr>
      <w:r w:rsidRPr="00E544FF">
        <w:rPr>
          <w:rFonts w:ascii="Lucida Sans Unicode" w:hAnsi="Lucida Sans Unicode" w:cs="Lucida Sans Unicode"/>
        </w:rPr>
        <w:t>Zudem können auch unterjährig Anträge für das laufende Kalenderjahr gestellt werden</w:t>
      </w:r>
      <w:r w:rsidR="00410BC2" w:rsidRPr="00E544FF">
        <w:rPr>
          <w:rFonts w:ascii="Lucida Sans Unicode" w:hAnsi="Lucida Sans Unicode" w:cs="Lucida Sans Unicode"/>
        </w:rPr>
        <w:t>, um noch verfügbare Gelder abzurufen</w:t>
      </w:r>
      <w:r w:rsidRPr="00E544FF">
        <w:rPr>
          <w:rFonts w:ascii="Lucida Sans Unicode" w:hAnsi="Lucida Sans Unicode" w:cs="Lucida Sans Unicode"/>
        </w:rPr>
        <w:t xml:space="preserve">. </w:t>
      </w:r>
    </w:p>
    <w:p w14:paraId="2A5CE318" w14:textId="77777777" w:rsidR="00D61FED" w:rsidRPr="00E544FF" w:rsidRDefault="005029F4" w:rsidP="005029F4">
      <w:pPr>
        <w:spacing w:after="0"/>
        <w:rPr>
          <w:rFonts w:ascii="Lucida Sans Unicode" w:hAnsi="Lucida Sans Unicode" w:cs="Lucida Sans Unicode"/>
        </w:rPr>
      </w:pPr>
      <w:r w:rsidRPr="00E544FF">
        <w:rPr>
          <w:rFonts w:ascii="Lucida Sans Unicode" w:hAnsi="Lucida Sans Unicode" w:cs="Lucida Sans Unicode"/>
        </w:rPr>
        <w:t>Hier gilt die Frist 15.08.</w:t>
      </w:r>
      <w:r w:rsidR="000428BC" w:rsidRPr="00E544FF">
        <w:rPr>
          <w:rFonts w:ascii="Lucida Sans Unicode" w:hAnsi="Lucida Sans Unicode" w:cs="Lucida Sans Unicode"/>
        </w:rPr>
        <w:t>, um zu gewährleisten, dass die Fördersumme b</w:t>
      </w:r>
      <w:r w:rsidRPr="00E544FF">
        <w:rPr>
          <w:rFonts w:ascii="Lucida Sans Unicode" w:hAnsi="Lucida Sans Unicode" w:cs="Lucida Sans Unicode"/>
        </w:rPr>
        <w:t>eim Bundesamt für Soziale Sicherung (BAS)</w:t>
      </w:r>
      <w:r w:rsidR="000428BC" w:rsidRPr="00E544FF">
        <w:rPr>
          <w:rFonts w:ascii="Lucida Sans Unicode" w:hAnsi="Lucida Sans Unicode" w:cs="Lucida Sans Unicode"/>
        </w:rPr>
        <w:t xml:space="preserve"> noch rechtzeitig abgerufen werden kann.</w:t>
      </w:r>
    </w:p>
    <w:p w14:paraId="4880E67C" w14:textId="77777777" w:rsidR="005029F4" w:rsidRPr="00E544FF" w:rsidRDefault="005029F4" w:rsidP="005029F4">
      <w:pPr>
        <w:spacing w:after="0"/>
        <w:rPr>
          <w:rFonts w:ascii="Lucida Sans Unicode" w:hAnsi="Lucida Sans Unicode" w:cs="Lucida Sans Unicode"/>
        </w:rPr>
      </w:pPr>
    </w:p>
    <w:p w14:paraId="141709ED" w14:textId="77777777" w:rsidR="00D61FED" w:rsidRPr="00E544FF" w:rsidRDefault="00D61FED" w:rsidP="00D61FED">
      <w:pPr>
        <w:spacing w:line="276" w:lineRule="auto"/>
        <w:jc w:val="both"/>
        <w:rPr>
          <w:rFonts w:ascii="Lucida Sans Unicode" w:hAnsi="Lucida Sans Unicode" w:cs="Lucida Sans Unicode"/>
        </w:rPr>
      </w:pPr>
      <w:r w:rsidRPr="00E544FF">
        <w:rPr>
          <w:rFonts w:ascii="Lucida Sans Unicode" w:hAnsi="Lucida Sans Unicode" w:cs="Lucida Sans Unicode"/>
        </w:rPr>
        <w:t>Die Landesverbände der Pflegekasse prüfen, ob die Voraussetzungen erfüllt sind und erteilen</w:t>
      </w:r>
      <w:r w:rsidR="005029F4" w:rsidRPr="00E544FF">
        <w:rPr>
          <w:rFonts w:ascii="Lucida Sans Unicode" w:hAnsi="Lucida Sans Unicode" w:cs="Lucida Sans Unicode"/>
        </w:rPr>
        <w:t xml:space="preserve"> unter Beteiligung des Kreises/ der kreisfreien Stadt</w:t>
      </w:r>
      <w:r w:rsidRPr="00E544FF">
        <w:rPr>
          <w:rFonts w:ascii="Lucida Sans Unicode" w:hAnsi="Lucida Sans Unicode" w:cs="Lucida Sans Unicode"/>
        </w:rPr>
        <w:t xml:space="preserve"> innerhalb von drei Mon</w:t>
      </w:r>
      <w:r w:rsidR="005029F4" w:rsidRPr="00E544FF">
        <w:rPr>
          <w:rFonts w:ascii="Lucida Sans Unicode" w:hAnsi="Lucida Sans Unicode" w:cs="Lucida Sans Unicode"/>
        </w:rPr>
        <w:t>aten nach Eingang des Antrages</w:t>
      </w:r>
      <w:r w:rsidRPr="00E544FF">
        <w:rPr>
          <w:rFonts w:ascii="Lucida Sans Unicode" w:hAnsi="Lucida Sans Unicode" w:cs="Lucida Sans Unicode"/>
        </w:rPr>
        <w:t xml:space="preserve"> die Zustimmung zur Auszahlung mit Höhe des Förderbetrags, bez</w:t>
      </w:r>
      <w:r w:rsidR="005029F4" w:rsidRPr="00E544FF">
        <w:rPr>
          <w:rFonts w:ascii="Lucida Sans Unicode" w:hAnsi="Lucida Sans Unicode" w:cs="Lucida Sans Unicode"/>
        </w:rPr>
        <w:t>iehungsweise teilen dem Antragsteller</w:t>
      </w:r>
      <w:r w:rsidRPr="00E544FF">
        <w:rPr>
          <w:rFonts w:ascii="Lucida Sans Unicode" w:hAnsi="Lucida Sans Unicode" w:cs="Lucida Sans Unicode"/>
        </w:rPr>
        <w:t xml:space="preserve"> unter Angabe von</w:t>
      </w:r>
      <w:r w:rsidR="005029F4" w:rsidRPr="00E544FF">
        <w:rPr>
          <w:rFonts w:ascii="Lucida Sans Unicode" w:hAnsi="Lucida Sans Unicode" w:cs="Lucida Sans Unicode"/>
        </w:rPr>
        <w:t xml:space="preserve"> rechtlichen und/ oder fachlichen Gründen, die der Förderung entgegenstehen</w:t>
      </w:r>
      <w:r w:rsidR="009623D4" w:rsidRPr="00E544FF">
        <w:rPr>
          <w:rFonts w:ascii="Lucida Sans Unicode" w:hAnsi="Lucida Sans Unicode" w:cs="Lucida Sans Unicode"/>
        </w:rPr>
        <w:t>,</w:t>
      </w:r>
      <w:r w:rsidR="005029F4" w:rsidRPr="00E544FF">
        <w:rPr>
          <w:rFonts w:ascii="Lucida Sans Unicode" w:hAnsi="Lucida Sans Unicode" w:cs="Lucida Sans Unicode"/>
        </w:rPr>
        <w:t xml:space="preserve"> </w:t>
      </w:r>
      <w:r w:rsidRPr="00E544FF">
        <w:rPr>
          <w:rFonts w:ascii="Lucida Sans Unicode" w:hAnsi="Lucida Sans Unicode" w:cs="Lucida Sans Unicode"/>
        </w:rPr>
        <w:t>die Ablehnung mit.</w:t>
      </w:r>
    </w:p>
    <w:p w14:paraId="79DD6CE0" w14:textId="2EB75E24" w:rsidR="007A54F8" w:rsidRPr="008D3319" w:rsidRDefault="007A54F8" w:rsidP="007A54F8">
      <w:pPr>
        <w:spacing w:after="0" w:line="276" w:lineRule="auto"/>
        <w:jc w:val="both"/>
        <w:rPr>
          <w:rFonts w:ascii="Lucida Sans Unicode" w:eastAsia="Times New Roman" w:hAnsi="Lucida Sans Unicode" w:cs="Lucida Sans Unicode"/>
          <w:lang w:eastAsia="de-DE"/>
        </w:rPr>
      </w:pPr>
      <w:r w:rsidRPr="008D3319">
        <w:rPr>
          <w:rFonts w:ascii="Lucida Sans Unicode" w:eastAsia="Times New Roman" w:hAnsi="Lucida Sans Unicode" w:cs="Lucida Sans Unicode"/>
          <w:lang w:eastAsia="de-DE"/>
        </w:rPr>
        <w:t xml:space="preserve">Der Abruf der auszuzahlenden Mittel der Pflegekassen erfolgt durch </w:t>
      </w:r>
      <w:r w:rsidR="008D3319" w:rsidRPr="008D3319">
        <w:rPr>
          <w:rFonts w:ascii="Lucida Sans Unicode" w:eastAsia="Times New Roman" w:hAnsi="Lucida Sans Unicode" w:cs="Lucida Sans Unicode"/>
          <w:lang w:eastAsia="de-DE"/>
        </w:rPr>
        <w:t xml:space="preserve">den </w:t>
      </w:r>
      <w:r w:rsidR="0038655D">
        <w:rPr>
          <w:rFonts w:ascii="Lucida Sans Unicode" w:eastAsia="Times New Roman" w:hAnsi="Lucida Sans Unicode" w:cs="Lucida Sans Unicode"/>
          <w:lang w:eastAsia="de-DE"/>
        </w:rPr>
        <w:t xml:space="preserve">bewilligenden Landesverband der Pflegekassen </w:t>
      </w:r>
      <w:r w:rsidRPr="008D3319">
        <w:rPr>
          <w:rFonts w:ascii="Lucida Sans Unicode" w:eastAsia="Times New Roman" w:hAnsi="Lucida Sans Unicode" w:cs="Lucida Sans Unicode"/>
          <w:lang w:eastAsia="de-DE"/>
        </w:rPr>
        <w:t xml:space="preserve">über das EMA-Portal beim Bundesamt für Soziale Sicherung (BAS).  </w:t>
      </w:r>
    </w:p>
    <w:p w14:paraId="3413E24D" w14:textId="4BA350E9" w:rsidR="007A54F8" w:rsidRPr="0038655D" w:rsidRDefault="0038655D" w:rsidP="003F46A8">
      <w:pPr>
        <w:spacing w:after="0" w:line="276" w:lineRule="auto"/>
        <w:jc w:val="both"/>
        <w:rPr>
          <w:rFonts w:ascii="Lucida Sans Unicode" w:eastAsia="Times New Roman" w:hAnsi="Lucida Sans Unicode" w:cs="Lucida Sans Unicode"/>
          <w:lang w:eastAsia="de-DE"/>
        </w:rPr>
      </w:pPr>
      <w:hyperlink r:id="rId8" w:history="1">
        <w:r w:rsidR="007A54F8" w:rsidRPr="008D3319">
          <w:rPr>
            <w:rStyle w:val="Hyperlink"/>
            <w:rFonts w:ascii="Lucida Sans Unicode" w:eastAsia="Times New Roman" w:hAnsi="Lucida Sans Unicode" w:cs="Lucida Sans Unicode"/>
            <w:color w:val="auto"/>
            <w:lang w:eastAsia="de-DE"/>
          </w:rPr>
          <w:t>https://www.ema-portal.bundesamtsozialesicherung.de</w:t>
        </w:r>
      </w:hyperlink>
    </w:p>
    <w:p w14:paraId="52E48BA2" w14:textId="7F3E3D7C" w:rsidR="00D61FED" w:rsidRDefault="006276FD" w:rsidP="003F46A8">
      <w:pPr>
        <w:spacing w:after="0" w:line="276" w:lineRule="auto"/>
        <w:jc w:val="both"/>
        <w:rPr>
          <w:rFonts w:ascii="Lucida Sans Unicode" w:hAnsi="Lucida Sans Unicode" w:cs="Lucida Sans Unicode"/>
        </w:rPr>
      </w:pPr>
      <w:r w:rsidRPr="00E544FF">
        <w:rPr>
          <w:rFonts w:ascii="Lucida Sans Unicode" w:hAnsi="Lucida Sans Unicode" w:cs="Lucida Sans Unicode"/>
        </w:rPr>
        <w:t>Im laufenden Kalenderjahr muss d</w:t>
      </w:r>
      <w:r w:rsidR="00024B1C">
        <w:rPr>
          <w:rFonts w:ascii="Lucida Sans Unicode" w:hAnsi="Lucida Sans Unicode" w:cs="Lucida Sans Unicode"/>
        </w:rPr>
        <w:t>er</w:t>
      </w:r>
      <w:r w:rsidRPr="00E544FF">
        <w:rPr>
          <w:rFonts w:ascii="Lucida Sans Unicode" w:hAnsi="Lucida Sans Unicode" w:cs="Lucida Sans Unicode"/>
        </w:rPr>
        <w:t xml:space="preserve"> Mitte</w:t>
      </w:r>
      <w:r w:rsidR="00024B1C">
        <w:rPr>
          <w:rFonts w:ascii="Lucida Sans Unicode" w:hAnsi="Lucida Sans Unicode" w:cs="Lucida Sans Unicode"/>
        </w:rPr>
        <w:t>labruf</w:t>
      </w:r>
      <w:r w:rsidR="000663A1">
        <w:rPr>
          <w:rFonts w:ascii="Lucida Sans Unicode" w:hAnsi="Lucida Sans Unicode" w:cs="Lucida Sans Unicode"/>
        </w:rPr>
        <w:t xml:space="preserve"> </w:t>
      </w:r>
      <w:r w:rsidR="00024B1C">
        <w:rPr>
          <w:rFonts w:ascii="Lucida Sans Unicode" w:hAnsi="Lucida Sans Unicode" w:cs="Lucida Sans Unicode"/>
        </w:rPr>
        <w:t>beim</w:t>
      </w:r>
      <w:r w:rsidR="000663A1">
        <w:rPr>
          <w:rFonts w:ascii="Lucida Sans Unicode" w:hAnsi="Lucida Sans Unicode" w:cs="Lucida Sans Unicode"/>
        </w:rPr>
        <w:t xml:space="preserve"> BAS</w:t>
      </w:r>
      <w:r w:rsidRPr="00E544FF">
        <w:rPr>
          <w:rFonts w:ascii="Lucida Sans Unicode" w:hAnsi="Lucida Sans Unicode" w:cs="Lucida Sans Unicode"/>
        </w:rPr>
        <w:t xml:space="preserve"> bis spätestens 15.11. erfolgen.</w:t>
      </w:r>
    </w:p>
    <w:p w14:paraId="11C9BBB4" w14:textId="77777777" w:rsidR="00024B1C" w:rsidRDefault="00024B1C" w:rsidP="003F46A8">
      <w:pPr>
        <w:spacing w:after="0" w:line="276" w:lineRule="auto"/>
        <w:jc w:val="both"/>
        <w:rPr>
          <w:rFonts w:ascii="Lucida Sans Unicode" w:hAnsi="Lucida Sans Unicode" w:cs="Lucida Sans Unicode"/>
        </w:rPr>
      </w:pPr>
    </w:p>
    <w:p w14:paraId="6CEBB387" w14:textId="3984D794" w:rsidR="003F46A8" w:rsidRPr="000C5FA5" w:rsidRDefault="003F46A8" w:rsidP="003F46A8">
      <w:pPr>
        <w:spacing w:after="0" w:line="276" w:lineRule="auto"/>
        <w:jc w:val="both"/>
        <w:rPr>
          <w:rFonts w:ascii="Lucida Sans Unicode" w:hAnsi="Lucida Sans Unicode" w:cs="Lucida Sans Unicode"/>
          <w:color w:val="FF0000"/>
        </w:rPr>
      </w:pPr>
      <w:r>
        <w:rPr>
          <w:rFonts w:ascii="Lucida Sans Unicode" w:hAnsi="Lucida Sans Unicode" w:cs="Lucida Sans Unicode"/>
        </w:rPr>
        <w:t>Bei der Bewilligung der Förderung für 2 Jahre, wird der entsprechende Betrag zu Beginn des jeweiligen Förderjahres durch das BAS ausgezahlt.</w:t>
      </w:r>
    </w:p>
    <w:p w14:paraId="3CD2FC86" w14:textId="77777777" w:rsidR="003F46A8" w:rsidRPr="00E544FF" w:rsidRDefault="003F46A8" w:rsidP="003F46A8">
      <w:pPr>
        <w:spacing w:after="0" w:line="276" w:lineRule="auto"/>
        <w:jc w:val="both"/>
        <w:rPr>
          <w:rFonts w:ascii="Lucida Sans Unicode" w:hAnsi="Lucida Sans Unicode" w:cs="Lucida Sans Unicode"/>
        </w:rPr>
      </w:pPr>
    </w:p>
    <w:p w14:paraId="24CDAB15" w14:textId="79FEBE2F" w:rsidR="004215EF" w:rsidRPr="00E544FF" w:rsidRDefault="00D61FED" w:rsidP="00D61FED">
      <w:pPr>
        <w:spacing w:after="0" w:line="276" w:lineRule="auto"/>
        <w:rPr>
          <w:rFonts w:ascii="Lucida Sans Unicode" w:hAnsi="Lucida Sans Unicode" w:cs="Lucida Sans Unicode"/>
        </w:rPr>
      </w:pPr>
      <w:r w:rsidRPr="00E544FF">
        <w:rPr>
          <w:rFonts w:ascii="Lucida Sans Unicode" w:hAnsi="Lucida Sans Unicode" w:cs="Lucida Sans Unicode"/>
        </w:rPr>
        <w:t xml:space="preserve">Im darauffolgenden Jahr </w:t>
      </w:r>
      <w:r w:rsidR="003F46A8">
        <w:rPr>
          <w:rFonts w:ascii="Lucida Sans Unicode" w:hAnsi="Lucida Sans Unicode" w:cs="Lucida Sans Unicode"/>
        </w:rPr>
        <w:t xml:space="preserve">der Förderung </w:t>
      </w:r>
      <w:r w:rsidR="006276FD" w:rsidRPr="00E544FF">
        <w:rPr>
          <w:rFonts w:ascii="Lucida Sans Unicode" w:hAnsi="Lucida Sans Unicode" w:cs="Lucida Sans Unicode"/>
        </w:rPr>
        <w:t>müssen die Netzwerke den Landesverbänden</w:t>
      </w:r>
      <w:r w:rsidRPr="00E544FF">
        <w:rPr>
          <w:rFonts w:ascii="Lucida Sans Unicode" w:hAnsi="Lucida Sans Unicode" w:cs="Lucida Sans Unicode"/>
        </w:rPr>
        <w:t xml:space="preserve"> der Pflegekassen bis zum 31. März die Nachweise über die Verwendung der Mittel</w:t>
      </w:r>
      <w:r w:rsidR="004215EF" w:rsidRPr="00E544FF">
        <w:rPr>
          <w:rFonts w:ascii="Lucida Sans Unicode" w:hAnsi="Lucida Sans Unicode" w:cs="Lucida Sans Unicode"/>
        </w:rPr>
        <w:t xml:space="preserve"> (vgl. </w:t>
      </w:r>
      <w:r w:rsidR="004215EF" w:rsidRPr="00E544FF">
        <w:rPr>
          <w:rFonts w:ascii="Lucida Sans Unicode" w:hAnsi="Lucida Sans Unicode" w:cs="Lucida Sans Unicode"/>
          <w:b/>
        </w:rPr>
        <w:t>Anlage 4</w:t>
      </w:r>
      <w:r w:rsidR="004215EF" w:rsidRPr="00E544FF">
        <w:rPr>
          <w:rFonts w:ascii="Lucida Sans Unicode" w:hAnsi="Lucida Sans Unicode" w:cs="Lucida Sans Unicode"/>
        </w:rPr>
        <w:t>)</w:t>
      </w:r>
      <w:r w:rsidRPr="00E544FF">
        <w:rPr>
          <w:rFonts w:ascii="Lucida Sans Unicode" w:hAnsi="Lucida Sans Unicode" w:cs="Lucida Sans Unicode"/>
        </w:rPr>
        <w:t xml:space="preserve"> zur Prüfung vorlegen. </w:t>
      </w:r>
    </w:p>
    <w:p w14:paraId="01290752" w14:textId="77777777" w:rsidR="006276FD" w:rsidRPr="003F46A8" w:rsidRDefault="006276FD" w:rsidP="00D61FED">
      <w:pPr>
        <w:spacing w:after="0" w:line="276" w:lineRule="auto"/>
        <w:rPr>
          <w:rFonts w:ascii="Lucida Sans Unicode" w:hAnsi="Lucida Sans Unicode" w:cs="Lucida Sans Unicode"/>
        </w:rPr>
      </w:pPr>
      <w:r w:rsidRPr="003F46A8">
        <w:rPr>
          <w:rFonts w:ascii="Lucida Sans Unicode" w:hAnsi="Lucida Sans Unicode" w:cs="Lucida Sans Unicode"/>
        </w:rPr>
        <w:t>Bei einer Bewilligung der Förderung für zwei Kalenderjahre ist der Nachweis der Mittelverwendung, analog zum Finanzierungsplan, für jedes Kalenderjahr separat vorzulegen.</w:t>
      </w:r>
    </w:p>
    <w:p w14:paraId="1E0A7B3B" w14:textId="77777777" w:rsidR="00D61FED" w:rsidRPr="00E544FF" w:rsidRDefault="00D61FED" w:rsidP="00B269F2">
      <w:pPr>
        <w:spacing w:after="360" w:line="276" w:lineRule="auto"/>
        <w:rPr>
          <w:rFonts w:ascii="Lucida Sans Unicode" w:hAnsi="Lucida Sans Unicode" w:cs="Lucida Sans Unicode"/>
        </w:rPr>
      </w:pPr>
      <w:r w:rsidRPr="00E544FF">
        <w:rPr>
          <w:rFonts w:ascii="Lucida Sans Unicode" w:hAnsi="Lucida Sans Unicode" w:cs="Lucida Sans Unicode"/>
        </w:rPr>
        <w:t>Nicht verwendete oder nicht zulässig verwendet</w:t>
      </w:r>
      <w:r w:rsidR="006276FD" w:rsidRPr="00E544FF">
        <w:rPr>
          <w:rFonts w:ascii="Lucida Sans Unicode" w:hAnsi="Lucida Sans Unicode" w:cs="Lucida Sans Unicode"/>
        </w:rPr>
        <w:t>e Fördermittel müssen an das BAS</w:t>
      </w:r>
      <w:r w:rsidRPr="00E544FF">
        <w:rPr>
          <w:rFonts w:ascii="Lucida Sans Unicode" w:hAnsi="Lucida Sans Unicode" w:cs="Lucida Sans Unicode"/>
        </w:rPr>
        <w:t xml:space="preserve"> zurückgezahlt werden. Die im jeweiligen Haushaltsjahr nicht in Anspruch genommenen Mittel können nicht für weitere Netzwerkarbeit in das Folgejahr übertragen werden.</w:t>
      </w:r>
    </w:p>
    <w:p w14:paraId="132640E2" w14:textId="77777777" w:rsidR="00952059" w:rsidRPr="00E544FF" w:rsidRDefault="000663A1" w:rsidP="00952059">
      <w:pPr>
        <w:spacing w:after="0"/>
        <w:rPr>
          <w:rFonts w:ascii="Lucida Sans Unicode" w:eastAsia="Times New Roman" w:hAnsi="Lucida Sans Unicode" w:cs="Lucida Sans Unicode"/>
          <w:lang w:eastAsia="de-DE"/>
        </w:rPr>
      </w:pPr>
      <w:r>
        <w:rPr>
          <w:rFonts w:ascii="Lucida Sans Unicode" w:eastAsia="Times New Roman" w:hAnsi="Lucida Sans Unicode" w:cs="Lucida Sans Unicode"/>
          <w:lang w:eastAsia="de-DE"/>
        </w:rPr>
        <w:t>D</w:t>
      </w:r>
      <w:r w:rsidR="00952059" w:rsidRPr="00E544FF">
        <w:rPr>
          <w:rFonts w:ascii="Lucida Sans Unicode" w:eastAsia="Times New Roman" w:hAnsi="Lucida Sans Unicode" w:cs="Lucida Sans Unicode"/>
          <w:lang w:eastAsia="de-DE"/>
        </w:rPr>
        <w:t>ie Landesverbände der Pflegekassen</w:t>
      </w:r>
      <w:r>
        <w:rPr>
          <w:rFonts w:ascii="Lucida Sans Unicode" w:eastAsia="Times New Roman" w:hAnsi="Lucida Sans Unicode" w:cs="Lucida Sans Unicode"/>
          <w:lang w:eastAsia="de-DE"/>
        </w:rPr>
        <w:t xml:space="preserve"> erstellen</w:t>
      </w:r>
      <w:r w:rsidR="00952059" w:rsidRPr="00E544FF">
        <w:rPr>
          <w:rFonts w:ascii="Lucida Sans Unicode" w:eastAsia="Times New Roman" w:hAnsi="Lucida Sans Unicode" w:cs="Lucida Sans Unicode"/>
          <w:lang w:eastAsia="de-DE"/>
        </w:rPr>
        <w:t xml:space="preserve"> eine Übersicht über die in Ihrem Zuständigkeitsbereich geförderte</w:t>
      </w:r>
      <w:r>
        <w:rPr>
          <w:rFonts w:ascii="Lucida Sans Unicode" w:eastAsia="Times New Roman" w:hAnsi="Lucida Sans Unicode" w:cs="Lucida Sans Unicode"/>
          <w:lang w:eastAsia="de-DE"/>
        </w:rPr>
        <w:t>n regionalen Netzwerke</w:t>
      </w:r>
      <w:r w:rsidR="00764727">
        <w:rPr>
          <w:rFonts w:ascii="Lucida Sans Unicode" w:eastAsia="Times New Roman" w:hAnsi="Lucida Sans Unicode" w:cs="Lucida Sans Unicode"/>
          <w:lang w:eastAsia="de-DE"/>
        </w:rPr>
        <w:t xml:space="preserve"> und veröffentlichen diese auf ihrer Internetseite</w:t>
      </w:r>
      <w:r w:rsidR="00952059" w:rsidRPr="00E544FF">
        <w:rPr>
          <w:rFonts w:ascii="Lucida Sans Unicode" w:eastAsia="Times New Roman" w:hAnsi="Lucida Sans Unicode" w:cs="Lucida Sans Unicode"/>
          <w:lang w:eastAsia="de-DE"/>
        </w:rPr>
        <w:t xml:space="preserve">. </w:t>
      </w:r>
    </w:p>
    <w:p w14:paraId="3D93D0CB" w14:textId="77777777" w:rsidR="00952059" w:rsidRPr="00E544FF" w:rsidRDefault="00764727" w:rsidP="00952059">
      <w:pPr>
        <w:spacing w:after="0"/>
        <w:rPr>
          <w:rFonts w:ascii="Lucida Sans Unicode" w:eastAsia="Times New Roman" w:hAnsi="Lucida Sans Unicode" w:cs="Lucida Sans Unicode"/>
          <w:lang w:eastAsia="de-DE"/>
        </w:rPr>
      </w:pPr>
      <w:r w:rsidRPr="003821BA">
        <w:rPr>
          <w:rFonts w:ascii="Lucida Sans Unicode" w:eastAsia="Times New Roman" w:hAnsi="Lucida Sans Unicode" w:cs="Lucida Sans Unicode"/>
          <w:lang w:eastAsia="de-DE"/>
        </w:rPr>
        <w:t>Die Übersicht enthält folgende Angaben: Kontaktdaten der Ansprechperson des Netzwerkes, Angaben zur Schwerpunktsetzung des Netzwerkes und ggf. den Link zur Internetpräsenz des Netzwerkes</w:t>
      </w:r>
      <w:r w:rsidR="00BB5096" w:rsidRPr="003821BA">
        <w:rPr>
          <w:rFonts w:ascii="Lucida Sans Unicode" w:eastAsia="Times New Roman" w:hAnsi="Lucida Sans Unicode" w:cs="Lucida Sans Unicode"/>
          <w:lang w:eastAsia="de-DE"/>
        </w:rPr>
        <w:t>.</w:t>
      </w:r>
      <w:r w:rsidR="00BB5096">
        <w:rPr>
          <w:rFonts w:ascii="Lucida Sans Unicode" w:eastAsia="Times New Roman" w:hAnsi="Lucida Sans Unicode" w:cs="Lucida Sans Unicode"/>
          <w:lang w:eastAsia="de-DE"/>
        </w:rPr>
        <w:t xml:space="preserve"> </w:t>
      </w:r>
    </w:p>
    <w:p w14:paraId="601CB4A5" w14:textId="484B159A" w:rsidR="00D97828" w:rsidRPr="00E544FF" w:rsidRDefault="003F46A8" w:rsidP="003F46A8">
      <w:pPr>
        <w:rPr>
          <w:rFonts w:ascii="Lucida Sans Unicode" w:hAnsi="Lucida Sans Unicode" w:cs="Lucida Sans Unicode"/>
        </w:rPr>
      </w:pPr>
      <w:r>
        <w:rPr>
          <w:rFonts w:ascii="Lucida Sans Unicode" w:hAnsi="Lucida Sans Unicode" w:cs="Lucida Sans Unicode"/>
        </w:rPr>
        <w:br w:type="page"/>
      </w:r>
    </w:p>
    <w:p w14:paraId="0C270631" w14:textId="77777777" w:rsidR="00115787" w:rsidRPr="008C42DE" w:rsidRDefault="008841BC" w:rsidP="00115787">
      <w:pPr>
        <w:pStyle w:val="berschrift1"/>
        <w:spacing w:after="240"/>
        <w:rPr>
          <w:rFonts w:ascii="Lucida Sans Unicode" w:hAnsi="Lucida Sans Unicode" w:cs="Lucida Sans Unicode"/>
        </w:rPr>
      </w:pPr>
      <w:bookmarkStart w:id="5" w:name="_Toc88131974"/>
      <w:r w:rsidRPr="008C42DE">
        <w:rPr>
          <w:rFonts w:ascii="Lucida Sans Unicode" w:hAnsi="Lucida Sans Unicode" w:cs="Lucida Sans Unicode"/>
        </w:rPr>
        <w:lastRenderedPageBreak/>
        <w:t>5</w:t>
      </w:r>
      <w:r w:rsidR="00115787" w:rsidRPr="008C42DE">
        <w:rPr>
          <w:rFonts w:ascii="Lucida Sans Unicode" w:hAnsi="Lucida Sans Unicode" w:cs="Lucida Sans Unicode"/>
        </w:rPr>
        <w:tab/>
        <w:t>Anlagen</w:t>
      </w:r>
      <w:bookmarkEnd w:id="5"/>
    </w:p>
    <w:p w14:paraId="5025396D" w14:textId="77777777" w:rsidR="001F73E2" w:rsidRPr="00E544FF" w:rsidRDefault="001F73E2" w:rsidP="00B269F2">
      <w:pPr>
        <w:pStyle w:val="Listenabsatz"/>
        <w:numPr>
          <w:ilvl w:val="0"/>
          <w:numId w:val="4"/>
        </w:numPr>
        <w:spacing w:after="0" w:line="276" w:lineRule="auto"/>
        <w:rPr>
          <w:rFonts w:ascii="Lucida Sans Unicode" w:hAnsi="Lucida Sans Unicode" w:cs="Lucida Sans Unicode"/>
        </w:rPr>
      </w:pPr>
      <w:r w:rsidRPr="00E544FF">
        <w:rPr>
          <w:rFonts w:ascii="Lucida Sans Unicode" w:hAnsi="Lucida Sans Unicode" w:cs="Lucida Sans Unicode"/>
        </w:rPr>
        <w:t xml:space="preserve">Anlage 1 </w:t>
      </w:r>
      <w:r w:rsidR="00115787" w:rsidRPr="00E544FF">
        <w:rPr>
          <w:rFonts w:ascii="Lucida Sans Unicode" w:hAnsi="Lucida Sans Unicode" w:cs="Lucida Sans Unicode"/>
        </w:rPr>
        <w:tab/>
      </w:r>
      <w:r w:rsidRPr="00E544FF">
        <w:rPr>
          <w:rFonts w:ascii="Lucida Sans Unicode" w:hAnsi="Lucida Sans Unicode" w:cs="Lucida Sans Unicode"/>
        </w:rPr>
        <w:t>Regionale Zuständigkeiten der Landesverbände/Ansprechpartner §</w:t>
      </w:r>
      <w:r w:rsidR="00115787" w:rsidRPr="00E544FF">
        <w:rPr>
          <w:rFonts w:ascii="Lucida Sans Unicode" w:hAnsi="Lucida Sans Unicode" w:cs="Lucida Sans Unicode"/>
        </w:rPr>
        <w:t xml:space="preserve"> 45</w:t>
      </w:r>
      <w:r w:rsidRPr="00E544FF">
        <w:rPr>
          <w:rFonts w:ascii="Lucida Sans Unicode" w:hAnsi="Lucida Sans Unicode" w:cs="Lucida Sans Unicode"/>
        </w:rPr>
        <w:t>c Abs.</w:t>
      </w:r>
      <w:r w:rsidR="00B269F2" w:rsidRPr="00E544FF">
        <w:rPr>
          <w:rFonts w:ascii="Lucida Sans Unicode" w:hAnsi="Lucida Sans Unicode" w:cs="Lucida Sans Unicode"/>
        </w:rPr>
        <w:t xml:space="preserve"> </w:t>
      </w:r>
      <w:r w:rsidRPr="00E544FF">
        <w:rPr>
          <w:rFonts w:ascii="Lucida Sans Unicode" w:hAnsi="Lucida Sans Unicode" w:cs="Lucida Sans Unicode"/>
        </w:rPr>
        <w:t>9 SGB XI</w:t>
      </w:r>
    </w:p>
    <w:p w14:paraId="3F18EA35" w14:textId="77777777" w:rsidR="001F73E2" w:rsidRPr="00E544FF" w:rsidRDefault="001F73E2" w:rsidP="00115787">
      <w:pPr>
        <w:pStyle w:val="Listenabsatz"/>
        <w:numPr>
          <w:ilvl w:val="0"/>
          <w:numId w:val="4"/>
        </w:numPr>
        <w:spacing w:after="0" w:line="276" w:lineRule="auto"/>
        <w:rPr>
          <w:rFonts w:ascii="Lucida Sans Unicode" w:hAnsi="Lucida Sans Unicode" w:cs="Lucida Sans Unicode"/>
          <w:sz w:val="28"/>
          <w:szCs w:val="28"/>
        </w:rPr>
      </w:pPr>
      <w:r w:rsidRPr="00E544FF">
        <w:rPr>
          <w:rFonts w:ascii="Lucida Sans Unicode" w:hAnsi="Lucida Sans Unicode" w:cs="Lucida Sans Unicode"/>
        </w:rPr>
        <w:t xml:space="preserve">Anlage 2 </w:t>
      </w:r>
      <w:r w:rsidR="00115787" w:rsidRPr="00E544FF">
        <w:rPr>
          <w:rFonts w:ascii="Lucida Sans Unicode" w:hAnsi="Lucida Sans Unicode" w:cs="Lucida Sans Unicode"/>
        </w:rPr>
        <w:tab/>
      </w:r>
      <w:r w:rsidRPr="00E544FF">
        <w:rPr>
          <w:rFonts w:ascii="Lucida Sans Unicode" w:hAnsi="Lucida Sans Unicode" w:cs="Lucida Sans Unicode"/>
        </w:rPr>
        <w:t>Antrag §</w:t>
      </w:r>
      <w:r w:rsidR="00115787" w:rsidRPr="00E544FF">
        <w:rPr>
          <w:rFonts w:ascii="Lucida Sans Unicode" w:hAnsi="Lucida Sans Unicode" w:cs="Lucida Sans Unicode"/>
        </w:rPr>
        <w:t xml:space="preserve"> </w:t>
      </w:r>
      <w:r w:rsidRPr="00E544FF">
        <w:rPr>
          <w:rFonts w:ascii="Lucida Sans Unicode" w:hAnsi="Lucida Sans Unicode" w:cs="Lucida Sans Unicode"/>
        </w:rPr>
        <w:t>45c Abs. 9 SGB XI</w:t>
      </w:r>
    </w:p>
    <w:p w14:paraId="39DDC467" w14:textId="77777777" w:rsidR="001F73E2" w:rsidRPr="00E544FF" w:rsidRDefault="001F73E2" w:rsidP="00115787">
      <w:pPr>
        <w:pStyle w:val="Listenabsatz"/>
        <w:numPr>
          <w:ilvl w:val="0"/>
          <w:numId w:val="4"/>
        </w:numPr>
        <w:spacing w:after="0" w:line="276" w:lineRule="auto"/>
        <w:rPr>
          <w:rFonts w:ascii="Lucida Sans Unicode" w:hAnsi="Lucida Sans Unicode" w:cs="Lucida Sans Unicode"/>
          <w:sz w:val="28"/>
          <w:szCs w:val="28"/>
        </w:rPr>
      </w:pPr>
      <w:r w:rsidRPr="00E544FF">
        <w:rPr>
          <w:rFonts w:ascii="Lucida Sans Unicode" w:hAnsi="Lucida Sans Unicode" w:cs="Lucida Sans Unicode"/>
        </w:rPr>
        <w:t xml:space="preserve">Anlage 3 </w:t>
      </w:r>
      <w:r w:rsidR="00115787" w:rsidRPr="00E544FF">
        <w:rPr>
          <w:rFonts w:ascii="Lucida Sans Unicode" w:hAnsi="Lucida Sans Unicode" w:cs="Lucida Sans Unicode"/>
        </w:rPr>
        <w:tab/>
      </w:r>
      <w:r w:rsidRPr="00E544FF">
        <w:rPr>
          <w:rFonts w:ascii="Lucida Sans Unicode" w:hAnsi="Lucida Sans Unicode" w:cs="Lucida Sans Unicode"/>
        </w:rPr>
        <w:t>Ausgaben- und Finanzierungsplan §</w:t>
      </w:r>
      <w:r w:rsidR="00115787" w:rsidRPr="00E544FF">
        <w:rPr>
          <w:rFonts w:ascii="Lucida Sans Unicode" w:hAnsi="Lucida Sans Unicode" w:cs="Lucida Sans Unicode"/>
        </w:rPr>
        <w:t xml:space="preserve"> </w:t>
      </w:r>
      <w:r w:rsidRPr="00E544FF">
        <w:rPr>
          <w:rFonts w:ascii="Lucida Sans Unicode" w:hAnsi="Lucida Sans Unicode" w:cs="Lucida Sans Unicode"/>
        </w:rPr>
        <w:t>45c Abs. 9 SGB XI</w:t>
      </w:r>
    </w:p>
    <w:p w14:paraId="0BC47265" w14:textId="77777777" w:rsidR="001F73E2" w:rsidRPr="00E544FF" w:rsidRDefault="001F73E2" w:rsidP="001C1163">
      <w:pPr>
        <w:pStyle w:val="Listenabsatz"/>
        <w:numPr>
          <w:ilvl w:val="0"/>
          <w:numId w:val="4"/>
        </w:numPr>
        <w:spacing w:after="0" w:line="276" w:lineRule="auto"/>
        <w:rPr>
          <w:rFonts w:ascii="Lucida Sans Unicode" w:hAnsi="Lucida Sans Unicode" w:cs="Lucida Sans Unicode"/>
          <w:sz w:val="28"/>
          <w:szCs w:val="28"/>
        </w:rPr>
      </w:pPr>
      <w:r w:rsidRPr="00E544FF">
        <w:rPr>
          <w:rFonts w:ascii="Lucida Sans Unicode" w:hAnsi="Lucida Sans Unicode" w:cs="Lucida Sans Unicode"/>
        </w:rPr>
        <w:t xml:space="preserve">Anlage 4 </w:t>
      </w:r>
      <w:r w:rsidR="00115787" w:rsidRPr="00E544FF">
        <w:rPr>
          <w:rFonts w:ascii="Lucida Sans Unicode" w:hAnsi="Lucida Sans Unicode" w:cs="Lucida Sans Unicode"/>
        </w:rPr>
        <w:tab/>
      </w:r>
      <w:r w:rsidRPr="00E544FF">
        <w:rPr>
          <w:rFonts w:ascii="Lucida Sans Unicode" w:hAnsi="Lucida Sans Unicode" w:cs="Lucida Sans Unicode"/>
        </w:rPr>
        <w:t>Verwendungsnachweis §</w:t>
      </w:r>
      <w:r w:rsidR="00115787" w:rsidRPr="00E544FF">
        <w:rPr>
          <w:rFonts w:ascii="Lucida Sans Unicode" w:hAnsi="Lucida Sans Unicode" w:cs="Lucida Sans Unicode"/>
        </w:rPr>
        <w:t xml:space="preserve"> </w:t>
      </w:r>
      <w:r w:rsidRPr="00E544FF">
        <w:rPr>
          <w:rFonts w:ascii="Lucida Sans Unicode" w:hAnsi="Lucida Sans Unicode" w:cs="Lucida Sans Unicode"/>
        </w:rPr>
        <w:t>45c Abs. 9 SGB XI</w:t>
      </w:r>
    </w:p>
    <w:sectPr w:rsidR="001F73E2" w:rsidRPr="00E544FF" w:rsidSect="00EE513F">
      <w:headerReference w:type="default" r:id="rId9"/>
      <w:footerReference w:type="default" r:id="rId10"/>
      <w:head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31677" w14:textId="77777777" w:rsidR="00DD7CCE" w:rsidRDefault="00DD7CCE" w:rsidP="00F24053">
      <w:pPr>
        <w:spacing w:after="0" w:line="240" w:lineRule="auto"/>
      </w:pPr>
      <w:r>
        <w:separator/>
      </w:r>
    </w:p>
  </w:endnote>
  <w:endnote w:type="continuationSeparator" w:id="0">
    <w:p w14:paraId="0FB59B4A" w14:textId="77777777" w:rsidR="00DD7CCE" w:rsidRDefault="00DD7CCE" w:rsidP="00F2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913737"/>
      <w:docPartObj>
        <w:docPartGallery w:val="Page Numbers (Bottom of Page)"/>
        <w:docPartUnique/>
      </w:docPartObj>
    </w:sdtPr>
    <w:sdtEndPr/>
    <w:sdtContent>
      <w:p w14:paraId="076FBFD2" w14:textId="535A2864" w:rsidR="002B5FEB" w:rsidRDefault="002B5FEB">
        <w:pPr>
          <w:pStyle w:val="Fuzeile"/>
          <w:jc w:val="right"/>
        </w:pPr>
        <w:r>
          <w:fldChar w:fldCharType="begin"/>
        </w:r>
        <w:r>
          <w:instrText>PAGE   \* MERGEFORMAT</w:instrText>
        </w:r>
        <w:r>
          <w:fldChar w:fldCharType="separate"/>
        </w:r>
        <w:r w:rsidR="0067344F">
          <w:rPr>
            <w:noProof/>
          </w:rPr>
          <w:t>6</w:t>
        </w:r>
        <w:r>
          <w:fldChar w:fldCharType="end"/>
        </w:r>
      </w:p>
    </w:sdtContent>
  </w:sdt>
  <w:p w14:paraId="651E9BA7" w14:textId="77777777" w:rsidR="002B5FEB" w:rsidRDefault="002B5F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FD73C" w14:textId="77777777" w:rsidR="00DD7CCE" w:rsidRDefault="00DD7CCE" w:rsidP="00F24053">
      <w:pPr>
        <w:spacing w:after="0" w:line="240" w:lineRule="auto"/>
      </w:pPr>
      <w:r>
        <w:separator/>
      </w:r>
    </w:p>
  </w:footnote>
  <w:footnote w:type="continuationSeparator" w:id="0">
    <w:p w14:paraId="0509A545" w14:textId="77777777" w:rsidR="00DD7CCE" w:rsidRDefault="00DD7CCE" w:rsidP="00F24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F1F0" w14:textId="296FBD03" w:rsidR="002B5FEB" w:rsidRPr="004A3A03" w:rsidRDefault="00EE513F" w:rsidP="00F24053">
    <w:pPr>
      <w:pStyle w:val="Kopfzeile"/>
      <w:jc w:val="right"/>
    </w:pPr>
    <w:r w:rsidRPr="004A3A03">
      <w:t xml:space="preserve">Stand </w:t>
    </w:r>
    <w:r w:rsidR="007A54F8">
      <w:t>11</w:t>
    </w:r>
    <w:r w:rsidRPr="004A3A03">
      <w:t>/202</w:t>
    </w:r>
    <w:r w:rsidR="007A54F8">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7DF6" w14:textId="77777777" w:rsidR="002B5FEB" w:rsidRPr="00BC6B40" w:rsidRDefault="002B5FEB" w:rsidP="00D33348">
    <w:pPr>
      <w:pStyle w:val="Kopfzeile"/>
      <w:jc w:val="right"/>
      <w:rPr>
        <w:color w:val="C00000"/>
      </w:rPr>
    </w:pPr>
    <w:r>
      <w:rPr>
        <w:color w:val="C00000"/>
      </w:rPr>
      <w:t>Stand 02/2022</w:t>
    </w:r>
  </w:p>
  <w:p w14:paraId="4221084E" w14:textId="77777777" w:rsidR="002B5FEB" w:rsidRDefault="002B5FEB" w:rsidP="00D3334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5E4"/>
    <w:multiLevelType w:val="hybridMultilevel"/>
    <w:tmpl w:val="F8F6A39E"/>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1" w15:restartNumberingAfterBreak="0">
    <w:nsid w:val="10960677"/>
    <w:multiLevelType w:val="hybridMultilevel"/>
    <w:tmpl w:val="47922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90F53"/>
    <w:multiLevelType w:val="hybridMultilevel"/>
    <w:tmpl w:val="3E0A9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076983"/>
    <w:multiLevelType w:val="hybridMultilevel"/>
    <w:tmpl w:val="1C60D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E06522"/>
    <w:multiLevelType w:val="hybridMultilevel"/>
    <w:tmpl w:val="21E8471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CEE7359"/>
    <w:multiLevelType w:val="hybridMultilevel"/>
    <w:tmpl w:val="B7C0E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9B6193"/>
    <w:multiLevelType w:val="hybridMultilevel"/>
    <w:tmpl w:val="30C69C9E"/>
    <w:lvl w:ilvl="0" w:tplc="40DCC9D2">
      <w:start w:val="2"/>
      <w:numFmt w:val="decimal"/>
      <w:lvlText w:val="%1"/>
      <w:lvlJc w:val="left"/>
      <w:pPr>
        <w:ind w:left="360" w:hanging="360"/>
      </w:pPr>
      <w:rPr>
        <w:rFonts w:hint="default"/>
        <w:color w:val="5B9BD5" w:themeColor="accen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6B"/>
    <w:rsid w:val="00006FD4"/>
    <w:rsid w:val="00024B1C"/>
    <w:rsid w:val="000303A1"/>
    <w:rsid w:val="000428BC"/>
    <w:rsid w:val="000663A1"/>
    <w:rsid w:val="000C5FA5"/>
    <w:rsid w:val="00115787"/>
    <w:rsid w:val="00131768"/>
    <w:rsid w:val="0018760B"/>
    <w:rsid w:val="00194867"/>
    <w:rsid w:val="001C1163"/>
    <w:rsid w:val="001F73E2"/>
    <w:rsid w:val="00224FBC"/>
    <w:rsid w:val="00256E5F"/>
    <w:rsid w:val="002B5FEB"/>
    <w:rsid w:val="002C0BAB"/>
    <w:rsid w:val="002C1CA4"/>
    <w:rsid w:val="003042F6"/>
    <w:rsid w:val="00307681"/>
    <w:rsid w:val="00344210"/>
    <w:rsid w:val="0038091A"/>
    <w:rsid w:val="003821BA"/>
    <w:rsid w:val="0038512C"/>
    <w:rsid w:val="0038655D"/>
    <w:rsid w:val="003C0AC2"/>
    <w:rsid w:val="003E2E10"/>
    <w:rsid w:val="003F46A8"/>
    <w:rsid w:val="00410BC2"/>
    <w:rsid w:val="004215EF"/>
    <w:rsid w:val="00480494"/>
    <w:rsid w:val="004A3A03"/>
    <w:rsid w:val="005029F4"/>
    <w:rsid w:val="005031E0"/>
    <w:rsid w:val="00511D9D"/>
    <w:rsid w:val="00527877"/>
    <w:rsid w:val="0056750D"/>
    <w:rsid w:val="00567EC5"/>
    <w:rsid w:val="0061512B"/>
    <w:rsid w:val="00617B2D"/>
    <w:rsid w:val="006276FD"/>
    <w:rsid w:val="0064033D"/>
    <w:rsid w:val="0067344F"/>
    <w:rsid w:val="006D6712"/>
    <w:rsid w:val="006E7D22"/>
    <w:rsid w:val="00702CCD"/>
    <w:rsid w:val="00764727"/>
    <w:rsid w:val="007A54F8"/>
    <w:rsid w:val="007F211A"/>
    <w:rsid w:val="007F728A"/>
    <w:rsid w:val="0086772B"/>
    <w:rsid w:val="008841BC"/>
    <w:rsid w:val="008C42DE"/>
    <w:rsid w:val="008C65A2"/>
    <w:rsid w:val="008D1747"/>
    <w:rsid w:val="008D3319"/>
    <w:rsid w:val="008D3CA0"/>
    <w:rsid w:val="00952059"/>
    <w:rsid w:val="009535EF"/>
    <w:rsid w:val="009551FC"/>
    <w:rsid w:val="009623D4"/>
    <w:rsid w:val="00A16071"/>
    <w:rsid w:val="00A21051"/>
    <w:rsid w:val="00A71FDC"/>
    <w:rsid w:val="00A8570E"/>
    <w:rsid w:val="00B269F2"/>
    <w:rsid w:val="00BB5096"/>
    <w:rsid w:val="00BC6B40"/>
    <w:rsid w:val="00C046D7"/>
    <w:rsid w:val="00C13CBF"/>
    <w:rsid w:val="00CF622C"/>
    <w:rsid w:val="00D027AB"/>
    <w:rsid w:val="00D33348"/>
    <w:rsid w:val="00D61FED"/>
    <w:rsid w:val="00D97828"/>
    <w:rsid w:val="00DA18C7"/>
    <w:rsid w:val="00DD7CCE"/>
    <w:rsid w:val="00DE1974"/>
    <w:rsid w:val="00E544FF"/>
    <w:rsid w:val="00E56728"/>
    <w:rsid w:val="00EE513F"/>
    <w:rsid w:val="00F24053"/>
    <w:rsid w:val="00F77039"/>
    <w:rsid w:val="00FA6B68"/>
    <w:rsid w:val="00FF33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8E42"/>
  <w15:chartTrackingRefBased/>
  <w15:docId w15:val="{0DD959C3-7234-47B0-B344-B94C4B5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7039"/>
  </w:style>
  <w:style w:type="paragraph" w:styleId="berschrift1">
    <w:name w:val="heading 1"/>
    <w:basedOn w:val="Standard"/>
    <w:next w:val="Standard"/>
    <w:link w:val="berschrift1Zchn"/>
    <w:uiPriority w:val="9"/>
    <w:qFormat/>
    <w:rsid w:val="00F240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240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3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046D7"/>
    <w:pPr>
      <w:ind w:left="720"/>
      <w:contextualSpacing/>
    </w:pPr>
  </w:style>
  <w:style w:type="paragraph" w:styleId="Sprechblasentext">
    <w:name w:val="Balloon Text"/>
    <w:basedOn w:val="Standard"/>
    <w:link w:val="SprechblasentextZchn"/>
    <w:uiPriority w:val="99"/>
    <w:semiHidden/>
    <w:unhideWhenUsed/>
    <w:rsid w:val="00F240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4053"/>
    <w:rPr>
      <w:rFonts w:ascii="Segoe UI" w:hAnsi="Segoe UI" w:cs="Segoe UI"/>
      <w:sz w:val="18"/>
      <w:szCs w:val="18"/>
    </w:rPr>
  </w:style>
  <w:style w:type="character" w:customStyle="1" w:styleId="berschrift1Zchn">
    <w:name w:val="Überschrift 1 Zchn"/>
    <w:basedOn w:val="Absatz-Standardschriftart"/>
    <w:link w:val="berschrift1"/>
    <w:uiPriority w:val="9"/>
    <w:rsid w:val="00F24053"/>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F24053"/>
    <w:pPr>
      <w:outlineLvl w:val="9"/>
    </w:pPr>
    <w:rPr>
      <w:lang w:eastAsia="de-DE"/>
    </w:rPr>
  </w:style>
  <w:style w:type="paragraph" w:styleId="KeinLeerraum">
    <w:name w:val="No Spacing"/>
    <w:uiPriority w:val="1"/>
    <w:qFormat/>
    <w:rsid w:val="00F24053"/>
    <w:pPr>
      <w:spacing w:after="0" w:line="240" w:lineRule="auto"/>
    </w:pPr>
  </w:style>
  <w:style w:type="character" w:customStyle="1" w:styleId="berschrift2Zchn">
    <w:name w:val="Überschrift 2 Zchn"/>
    <w:basedOn w:val="Absatz-Standardschriftart"/>
    <w:link w:val="berschrift2"/>
    <w:uiPriority w:val="9"/>
    <w:rsid w:val="00F24053"/>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F240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4053"/>
  </w:style>
  <w:style w:type="paragraph" w:styleId="Fuzeile">
    <w:name w:val="footer"/>
    <w:basedOn w:val="Standard"/>
    <w:link w:val="FuzeileZchn"/>
    <w:uiPriority w:val="99"/>
    <w:unhideWhenUsed/>
    <w:rsid w:val="00F240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4053"/>
  </w:style>
  <w:style w:type="paragraph" w:styleId="Verzeichnis1">
    <w:name w:val="toc 1"/>
    <w:basedOn w:val="Standard"/>
    <w:next w:val="Standard"/>
    <w:autoRedefine/>
    <w:uiPriority w:val="39"/>
    <w:unhideWhenUsed/>
    <w:rsid w:val="00115787"/>
    <w:pPr>
      <w:spacing w:after="100"/>
    </w:pPr>
  </w:style>
  <w:style w:type="character" w:styleId="Hyperlink">
    <w:name w:val="Hyperlink"/>
    <w:basedOn w:val="Absatz-Standardschriftart"/>
    <w:uiPriority w:val="99"/>
    <w:unhideWhenUsed/>
    <w:rsid w:val="00115787"/>
    <w:rPr>
      <w:color w:val="0563C1" w:themeColor="hyperlink"/>
      <w:u w:val="single"/>
    </w:rPr>
  </w:style>
  <w:style w:type="character" w:styleId="Kommentarzeichen">
    <w:name w:val="annotation reference"/>
    <w:basedOn w:val="Absatz-Standardschriftart"/>
    <w:uiPriority w:val="99"/>
    <w:semiHidden/>
    <w:unhideWhenUsed/>
    <w:rsid w:val="0018760B"/>
    <w:rPr>
      <w:sz w:val="16"/>
      <w:szCs w:val="16"/>
    </w:rPr>
  </w:style>
  <w:style w:type="paragraph" w:styleId="Kommentartext">
    <w:name w:val="annotation text"/>
    <w:basedOn w:val="Standard"/>
    <w:link w:val="KommentartextZchn"/>
    <w:uiPriority w:val="99"/>
    <w:semiHidden/>
    <w:unhideWhenUsed/>
    <w:rsid w:val="0018760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760B"/>
    <w:rPr>
      <w:sz w:val="20"/>
      <w:szCs w:val="20"/>
    </w:rPr>
  </w:style>
  <w:style w:type="paragraph" w:styleId="Kommentarthema">
    <w:name w:val="annotation subject"/>
    <w:basedOn w:val="Kommentartext"/>
    <w:next w:val="Kommentartext"/>
    <w:link w:val="KommentarthemaZchn"/>
    <w:uiPriority w:val="99"/>
    <w:semiHidden/>
    <w:unhideWhenUsed/>
    <w:rsid w:val="0018760B"/>
    <w:rPr>
      <w:b/>
      <w:bCs/>
    </w:rPr>
  </w:style>
  <w:style w:type="character" w:customStyle="1" w:styleId="KommentarthemaZchn">
    <w:name w:val="Kommentarthema Zchn"/>
    <w:basedOn w:val="KommentartextZchn"/>
    <w:link w:val="Kommentarthema"/>
    <w:uiPriority w:val="99"/>
    <w:semiHidden/>
    <w:rsid w:val="0018760B"/>
    <w:rPr>
      <w:b/>
      <w:bCs/>
      <w:sz w:val="20"/>
      <w:szCs w:val="20"/>
    </w:rPr>
  </w:style>
  <w:style w:type="character" w:styleId="NichtaufgelsteErwhnung">
    <w:name w:val="Unresolved Mention"/>
    <w:basedOn w:val="Absatz-Standardschriftart"/>
    <w:uiPriority w:val="99"/>
    <w:semiHidden/>
    <w:unhideWhenUsed/>
    <w:rsid w:val="008D3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portal.bundesamtsozialesicherung.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3E948-7183-4D5D-B361-CEDE7C26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1116</Words>
  <Characters>7035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Hofmann, Antje (NRW)</dc:creator>
  <cp:keywords/>
  <dc:description/>
  <cp:lastModifiedBy>Hofmann, Antje (vdek - NRW)</cp:lastModifiedBy>
  <cp:revision>4</cp:revision>
  <cp:lastPrinted>2019-01-11T09:05:00Z</cp:lastPrinted>
  <dcterms:created xsi:type="dcterms:W3CDTF">2023-11-29T12:15:00Z</dcterms:created>
  <dcterms:modified xsi:type="dcterms:W3CDTF">2024-04-30T08:09:00Z</dcterms:modified>
</cp:coreProperties>
</file>